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b/>
          <w:bCs/>
          <w:color w:val="000000" w:themeColor="text1"/>
          <w:sz w:val="32"/>
          <w:szCs w:val="32"/>
          <w14:textFill>
            <w14:solidFill>
              <w14:schemeClr w14:val="tx1"/>
            </w14:solidFill>
          </w14:textFill>
        </w:rPr>
      </w:pPr>
      <w:r>
        <w:rPr>
          <w:rFonts w:hint="eastAsia" w:cs="宋体"/>
          <w:b/>
          <w:bCs/>
          <w:color w:val="000000" w:themeColor="text1"/>
          <w:sz w:val="32"/>
          <w:szCs w:val="32"/>
          <w14:textFill>
            <w14:solidFill>
              <w14:schemeClr w14:val="tx1"/>
            </w14:solidFill>
          </w14:textFill>
        </w:rPr>
        <w:t>大数据学院职称评定办法</w:t>
      </w:r>
    </w:p>
    <w:p>
      <w:pPr>
        <w:adjustRightInd w:val="0"/>
        <w:snapToGrid w:val="0"/>
        <w:spacing w:line="360" w:lineRule="auto"/>
        <w:ind w:firstLine="480" w:firstLineChars="200"/>
        <w:rPr>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根据《中北大学高级专业技术职务评审条件》的文件，以品德、学术水平和业绩为导向，特制定《大数据学院职称评定评分细则》（下面简称细则）。本细则适用于参加本院职称初步评定的所有人，考核时间为任现职期间，进入本评定程序的教师必须已经符合中北大学相关的职称评定条例。</w:t>
      </w:r>
    </w:p>
    <w:p>
      <w:pPr>
        <w:adjustRightInd w:val="0"/>
        <w:snapToGrid w:val="0"/>
        <w:spacing w:line="360" w:lineRule="auto"/>
        <w:rPr>
          <w:b/>
          <w:bCs/>
          <w:color w:val="000000" w:themeColor="text1"/>
          <w:sz w:val="24"/>
          <w:szCs w:val="24"/>
          <w14:textFill>
            <w14:solidFill>
              <w14:schemeClr w14:val="tx1"/>
            </w14:solidFill>
          </w14:textFill>
        </w:rPr>
      </w:pPr>
      <w:r>
        <w:rPr>
          <w:rFonts w:hint="eastAsia" w:cs="宋体"/>
          <w:b/>
          <w:bCs/>
          <w:color w:val="000000" w:themeColor="text1"/>
          <w:sz w:val="24"/>
          <w:szCs w:val="24"/>
          <w14:textFill>
            <w14:solidFill>
              <w14:schemeClr w14:val="tx1"/>
            </w14:solidFill>
          </w14:textFill>
        </w:rPr>
        <w:t>一、评定办法</w:t>
      </w:r>
    </w:p>
    <w:p>
      <w:pPr>
        <w:adjustRightInd w:val="0"/>
        <w:snapToGrid w:val="0"/>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w:t>
      </w:r>
      <w:r>
        <w:rPr>
          <w:rFonts w:hint="eastAsia" w:cs="宋体"/>
          <w:color w:val="000000" w:themeColor="text1"/>
          <w:sz w:val="24"/>
          <w:szCs w:val="24"/>
          <w14:textFill>
            <w14:solidFill>
              <w14:schemeClr w14:val="tx1"/>
            </w14:solidFill>
          </w14:textFill>
        </w:rPr>
        <w:t>．以个人申报和办公室审核相结合的办法，按照本细则涉及的打分体系（第二部分、第三部分；）所规定的办法给出参评人员的得分，并依据该得分进行排队（排队及打分结果需要至少提前一周公示、接受监督），称为成果排队。</w:t>
      </w:r>
    </w:p>
    <w:p>
      <w:pPr>
        <w:adjustRightInd w:val="0"/>
        <w:snapToGrid w:val="0"/>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2</w:t>
      </w:r>
      <w:r>
        <w:rPr>
          <w:rFonts w:hint="eastAsia" w:cs="宋体"/>
          <w:color w:val="000000" w:themeColor="text1"/>
          <w:sz w:val="24"/>
          <w:szCs w:val="24"/>
          <w14:textFill>
            <w14:solidFill>
              <w14:schemeClr w14:val="tx1"/>
            </w14:solidFill>
          </w14:textFill>
        </w:rPr>
        <w:t>．院职称评定委员会对参加职称评定人员进行综合评定并排队，综合所有评议组成员的排队结果给出参评人员的评议排队。</w:t>
      </w:r>
    </w:p>
    <w:p>
      <w:pPr>
        <w:adjustRightInd w:val="0"/>
        <w:snapToGrid w:val="0"/>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3</w:t>
      </w:r>
      <w:r>
        <w:rPr>
          <w:rFonts w:hint="eastAsia" w:cs="宋体"/>
          <w:color w:val="000000" w:themeColor="text1"/>
          <w:sz w:val="24"/>
          <w:szCs w:val="24"/>
          <w14:textFill>
            <w14:solidFill>
              <w14:schemeClr w14:val="tx1"/>
            </w14:solidFill>
          </w14:textFill>
        </w:rPr>
        <w:t>．根据成果排队名次值占</w:t>
      </w:r>
      <w:r>
        <w:rPr>
          <w:color w:val="000000" w:themeColor="text1"/>
          <w:sz w:val="24"/>
          <w:szCs w:val="24"/>
          <w14:textFill>
            <w14:solidFill>
              <w14:schemeClr w14:val="tx1"/>
            </w14:solidFill>
          </w14:textFill>
        </w:rPr>
        <w:t>80%</w:t>
      </w:r>
      <w:r>
        <w:rPr>
          <w:rFonts w:hint="eastAsia" w:cs="宋体"/>
          <w:color w:val="000000" w:themeColor="text1"/>
          <w:sz w:val="24"/>
          <w:szCs w:val="24"/>
          <w14:textFill>
            <w14:solidFill>
              <w14:schemeClr w14:val="tx1"/>
            </w14:solidFill>
          </w14:textFill>
        </w:rPr>
        <w:t>权重，评议排队名次值占</w:t>
      </w:r>
      <w:r>
        <w:rPr>
          <w:color w:val="000000" w:themeColor="text1"/>
          <w:sz w:val="24"/>
          <w:szCs w:val="24"/>
          <w14:textFill>
            <w14:solidFill>
              <w14:schemeClr w14:val="tx1"/>
            </w14:solidFill>
          </w14:textFill>
        </w:rPr>
        <w:t>20%</w:t>
      </w:r>
      <w:r>
        <w:rPr>
          <w:rFonts w:hint="eastAsia" w:cs="宋体"/>
          <w:color w:val="000000" w:themeColor="text1"/>
          <w:sz w:val="24"/>
          <w:szCs w:val="24"/>
          <w14:textFill>
            <w14:solidFill>
              <w14:schemeClr w14:val="tx1"/>
            </w14:solidFill>
          </w14:textFill>
        </w:rPr>
        <w:t>权重的指导思想给出参评人员的排队名次。</w:t>
      </w:r>
    </w:p>
    <w:p>
      <w:pPr>
        <w:adjustRightInd w:val="0"/>
        <w:snapToGrid w:val="0"/>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4</w:t>
      </w:r>
      <w:r>
        <w:rPr>
          <w:rFonts w:hint="eastAsia" w:cs="宋体"/>
          <w:color w:val="000000" w:themeColor="text1"/>
          <w:sz w:val="24"/>
          <w:szCs w:val="24"/>
          <w14:textFill>
            <w14:solidFill>
              <w14:schemeClr w14:val="tx1"/>
            </w14:solidFill>
          </w14:textFill>
        </w:rPr>
        <w:t>．根据学校给定的上报校职称评定委员会的比例，从最终排队结果中选择可上校职称评定委员会的参评人员。</w:t>
      </w:r>
    </w:p>
    <w:p>
      <w:pPr>
        <w:spacing w:line="360" w:lineRule="auto"/>
        <w:ind w:firstLine="480" w:firstLineChars="200"/>
        <w:jc w:val="left"/>
        <w:rPr>
          <w:rFonts w:cs="宋体"/>
          <w:color w:val="000000" w:themeColor="text1"/>
          <w:sz w:val="24"/>
          <w:szCs w:val="24"/>
          <w14:textFill>
            <w14:solidFill>
              <w14:schemeClr w14:val="tx1"/>
            </w14:solidFill>
          </w14:textFill>
        </w:rPr>
      </w:pPr>
      <w:r>
        <w:rPr>
          <w:rFonts w:cs="宋体"/>
          <w:color w:val="000000" w:themeColor="text1"/>
          <w:sz w:val="24"/>
          <w:szCs w:val="24"/>
          <w14:textFill>
            <w14:solidFill>
              <w14:schemeClr w14:val="tx1"/>
            </w14:solidFill>
          </w14:textFill>
        </w:rPr>
        <w:t>5</w:t>
      </w:r>
      <w:r>
        <w:rPr>
          <w:rFonts w:hint="eastAsia" w:cs="宋体"/>
          <w:color w:val="000000" w:themeColor="text1"/>
          <w:sz w:val="24"/>
          <w:szCs w:val="24"/>
          <w14:textFill>
            <w14:solidFill>
              <w14:schemeClr w14:val="tx1"/>
            </w14:solidFill>
          </w14:textFill>
        </w:rPr>
        <w:t>．通过学术答辩的申报人员，院职称评定委员会结合答辩情况、业绩成果和同行专家评议意见等进行综合评价并投票，出席成员数超过应到成员数的</w:t>
      </w:r>
      <w:r>
        <w:rPr>
          <w:rFonts w:cs="宋体"/>
          <w:color w:val="000000" w:themeColor="text1"/>
          <w:sz w:val="24"/>
          <w:szCs w:val="24"/>
          <w14:textFill>
            <w14:solidFill>
              <w14:schemeClr w14:val="tx1"/>
            </w14:solidFill>
          </w14:textFill>
        </w:rPr>
        <w:t>2/3</w:t>
      </w:r>
      <w:r>
        <w:rPr>
          <w:rFonts w:hint="eastAsia" w:cs="宋体"/>
          <w:color w:val="000000" w:themeColor="text1"/>
          <w:sz w:val="24"/>
          <w:szCs w:val="24"/>
          <w14:textFill>
            <w14:solidFill>
              <w14:schemeClr w14:val="tx1"/>
            </w14:solidFill>
          </w14:textFill>
        </w:rPr>
        <w:t>（含）会议有效，“同意推荐”票数超过出席成员数的</w:t>
      </w:r>
      <w:r>
        <w:rPr>
          <w:rFonts w:cs="宋体"/>
          <w:color w:val="000000" w:themeColor="text1"/>
          <w:sz w:val="24"/>
          <w:szCs w:val="24"/>
          <w14:textFill>
            <w14:solidFill>
              <w14:schemeClr w14:val="tx1"/>
            </w14:solidFill>
          </w14:textFill>
        </w:rPr>
        <w:t>2/3</w:t>
      </w:r>
      <w:r>
        <w:rPr>
          <w:rFonts w:hint="eastAsia" w:cs="宋体"/>
          <w:color w:val="000000" w:themeColor="text1"/>
          <w:sz w:val="24"/>
          <w:szCs w:val="24"/>
          <w14:textFill>
            <w14:solidFill>
              <w14:schemeClr w14:val="tx1"/>
            </w14:solidFill>
          </w14:textFill>
        </w:rPr>
        <w:t>（含）以上方可向学校推荐。</w:t>
      </w:r>
    </w:p>
    <w:p>
      <w:pPr>
        <w:adjustRightInd w:val="0"/>
        <w:snapToGrid w:val="0"/>
        <w:spacing w:line="360" w:lineRule="auto"/>
        <w:ind w:firstLine="480" w:firstLineChars="200"/>
        <w:rPr>
          <w:rFonts w:cs="宋体"/>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6. 参评人员的成果包括两部分：</w:t>
      </w:r>
    </w:p>
    <w:p>
      <w:pPr>
        <w:adjustRightInd w:val="0"/>
        <w:snapToGrid w:val="0"/>
        <w:spacing w:line="360" w:lineRule="auto"/>
        <w:ind w:firstLine="480" w:firstLineChars="200"/>
        <w:rPr>
          <w:rFonts w:cs="宋体"/>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（1）A项成果体现参评人员的学术水平（以</w:t>
      </w:r>
      <w:r>
        <w:rPr>
          <w:rFonts w:hint="eastAsia" w:cs="宋体"/>
          <w:color w:val="000000" w:themeColor="text1"/>
          <w:sz w:val="24"/>
          <w:szCs w:val="24"/>
          <w:lang w:eastAsia="zh-CN"/>
          <w14:textFill>
            <w14:solidFill>
              <w14:schemeClr w14:val="tx1"/>
            </w14:solidFill>
          </w14:textFill>
        </w:rPr>
        <w:t>学院</w:t>
      </w:r>
      <w:r>
        <w:rPr>
          <w:rFonts w:hint="eastAsia" w:cs="宋体"/>
          <w:color w:val="000000" w:themeColor="text1"/>
          <w:sz w:val="24"/>
          <w:szCs w:val="24"/>
          <w14:textFill>
            <w14:solidFill>
              <w14:schemeClr w14:val="tx1"/>
            </w14:solidFill>
          </w14:textFill>
        </w:rPr>
        <w:t>相关</w:t>
      </w:r>
      <w:r>
        <w:rPr>
          <w:rFonts w:hint="eastAsia" w:cs="宋体"/>
          <w:color w:val="000000" w:themeColor="text1"/>
          <w:sz w:val="24"/>
          <w:szCs w:val="24"/>
          <w:lang w:eastAsia="zh-CN"/>
          <w14:textFill>
            <w14:solidFill>
              <w14:schemeClr w14:val="tx1"/>
            </w14:solidFill>
          </w14:textFill>
        </w:rPr>
        <w:t>科</w:t>
      </w:r>
      <w:r>
        <w:rPr>
          <w:rFonts w:hint="eastAsia" w:cs="宋体"/>
          <w:color w:val="000000" w:themeColor="text1"/>
          <w:sz w:val="24"/>
          <w:szCs w:val="24"/>
          <w14:textFill>
            <w14:solidFill>
              <w14:schemeClr w14:val="tx1"/>
            </w14:solidFill>
          </w14:textFill>
        </w:rPr>
        <w:t>室认定为依据）。</w:t>
      </w:r>
    </w:p>
    <w:p>
      <w:pPr>
        <w:adjustRightInd w:val="0"/>
        <w:snapToGrid w:val="0"/>
        <w:spacing w:line="360" w:lineRule="auto"/>
        <w:ind w:firstLine="480" w:firstLineChars="200"/>
        <w:rPr>
          <w:rFonts w:cs="宋体"/>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（2）B项成果为日常工作业绩，体现参评人员对学科发展所做的贡献和带动作用。</w:t>
      </w:r>
    </w:p>
    <w:p>
      <w:pPr>
        <w:adjustRightInd w:val="0"/>
        <w:snapToGrid w:val="0"/>
        <w:spacing w:line="360" w:lineRule="auto"/>
        <w:ind w:firstLine="480" w:firstLineChars="200"/>
        <w:rPr>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7、成果公示本人签字后，除可补充收录证明外，不能再增加新的成果。</w:t>
      </w:r>
    </w:p>
    <w:p>
      <w:pPr>
        <w:adjustRightInd w:val="0"/>
        <w:snapToGrid w:val="0"/>
        <w:spacing w:line="360" w:lineRule="auto"/>
        <w:rPr>
          <w:color w:val="000000" w:themeColor="text1"/>
          <w:sz w:val="24"/>
          <w:szCs w:val="24"/>
          <w14:textFill>
            <w14:solidFill>
              <w14:schemeClr w14:val="tx1"/>
            </w14:solidFill>
          </w14:textFill>
        </w:rPr>
      </w:pPr>
      <w:r>
        <w:rPr>
          <w:rFonts w:hint="eastAsia" w:cs="宋体"/>
          <w:b/>
          <w:bCs/>
          <w:color w:val="000000" w:themeColor="text1"/>
          <w:sz w:val="24"/>
          <w:szCs w:val="24"/>
          <w14:textFill>
            <w14:solidFill>
              <w14:schemeClr w14:val="tx1"/>
            </w14:solidFill>
          </w14:textFill>
        </w:rPr>
        <w:t>二、教学科研打分体系</w:t>
      </w:r>
      <w:r>
        <w:rPr>
          <w:b/>
          <w:bCs/>
          <w:color w:val="000000" w:themeColor="text1"/>
          <w:sz w:val="24"/>
          <w:szCs w:val="24"/>
          <w14:textFill>
            <w14:solidFill>
              <w14:schemeClr w14:val="tx1"/>
            </w14:solidFill>
          </w14:textFill>
        </w:rPr>
        <w:t>A</w:t>
      </w:r>
      <w:r>
        <w:rPr>
          <w:rFonts w:hint="eastAsia" w:cs="宋体"/>
          <w:color w:val="000000" w:themeColor="text1"/>
          <w:sz w:val="24"/>
          <w:szCs w:val="24"/>
          <w14:textFill>
            <w14:solidFill>
              <w14:schemeClr w14:val="tx1"/>
            </w14:solidFill>
          </w14:textFill>
        </w:rPr>
        <w:t>（计分办法见附表</w:t>
      </w:r>
      <w:r>
        <w:rPr>
          <w:color w:val="000000" w:themeColor="text1"/>
          <w:sz w:val="24"/>
          <w:szCs w:val="24"/>
          <w14:textFill>
            <w14:solidFill>
              <w14:schemeClr w14:val="tx1"/>
            </w14:solidFill>
          </w14:textFill>
        </w:rPr>
        <w:t>1</w:t>
      </w:r>
      <w:r>
        <w:rPr>
          <w:rFonts w:hint="eastAsia" w:cs="宋体"/>
          <w:color w:val="000000" w:themeColor="text1"/>
          <w:sz w:val="24"/>
          <w:szCs w:val="24"/>
          <w14:textFill>
            <w14:solidFill>
              <w14:schemeClr w14:val="tx1"/>
            </w14:solidFill>
          </w14:textFill>
        </w:rPr>
        <w:t>）</w:t>
      </w:r>
    </w:p>
    <w:p>
      <w:pPr>
        <w:adjustRightInd w:val="0"/>
        <w:snapToGrid w:val="0"/>
        <w:spacing w:line="360" w:lineRule="auto"/>
        <w:rPr>
          <w:b/>
          <w:bCs/>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    1.  A1</w:t>
      </w:r>
      <w:r>
        <w:rPr>
          <w:rFonts w:hint="eastAsia" w:cs="宋体"/>
          <w:color w:val="000000" w:themeColor="text1"/>
          <w:sz w:val="24"/>
          <w:szCs w:val="24"/>
          <w14:textFill>
            <w14:solidFill>
              <w14:schemeClr w14:val="tx1"/>
            </w14:solidFill>
          </w14:textFill>
        </w:rPr>
        <w:t>部分：</w:t>
      </w:r>
    </w:p>
    <w:p>
      <w:pPr>
        <w:numPr>
          <w:ilvl w:val="0"/>
          <w:numId w:val="1"/>
        </w:numPr>
        <w:adjustRightInd w:val="0"/>
        <w:snapToGrid w:val="0"/>
        <w:spacing w:line="360" w:lineRule="auto"/>
        <w:ind w:hanging="573"/>
        <w:rPr>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项目：</w:t>
      </w:r>
      <w:r>
        <w:rPr>
          <w:color w:val="000000" w:themeColor="text1"/>
          <w:sz w:val="24"/>
          <w:szCs w:val="24"/>
          <w14:textFill>
            <w14:solidFill>
              <w14:schemeClr w14:val="tx1"/>
            </w14:solidFill>
          </w14:textFill>
        </w:rPr>
        <w:t>3</w:t>
      </w:r>
      <w:r>
        <w:rPr>
          <w:rFonts w:hint="eastAsia" w:cs="宋体"/>
          <w:color w:val="000000" w:themeColor="text1"/>
          <w:sz w:val="24"/>
          <w:szCs w:val="24"/>
          <w14:textFill>
            <w14:solidFill>
              <w14:schemeClr w14:val="tx1"/>
            </w14:solidFill>
          </w14:textFill>
        </w:rPr>
        <w:t>项</w:t>
      </w:r>
    </w:p>
    <w:p>
      <w:pPr>
        <w:numPr>
          <w:ilvl w:val="0"/>
          <w:numId w:val="1"/>
        </w:numPr>
        <w:adjustRightInd w:val="0"/>
        <w:snapToGrid w:val="0"/>
        <w:spacing w:line="360" w:lineRule="auto"/>
        <w:ind w:hanging="573"/>
        <w:rPr>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论文：</w:t>
      </w:r>
      <w:r>
        <w:rPr>
          <w:color w:val="000000" w:themeColor="text1"/>
          <w:sz w:val="24"/>
          <w:szCs w:val="24"/>
          <w14:textFill>
            <w14:solidFill>
              <w14:schemeClr w14:val="tx1"/>
            </w14:solidFill>
          </w14:textFill>
        </w:rPr>
        <w:t>5</w:t>
      </w:r>
      <w:r>
        <w:rPr>
          <w:rFonts w:hint="eastAsia" w:cs="宋体"/>
          <w:color w:val="000000" w:themeColor="text1"/>
          <w:sz w:val="24"/>
          <w:szCs w:val="24"/>
          <w14:textFill>
            <w14:solidFill>
              <w14:schemeClr w14:val="tx1"/>
            </w14:solidFill>
          </w14:textFill>
        </w:rPr>
        <w:t>篇</w:t>
      </w:r>
    </w:p>
    <w:p>
      <w:pPr>
        <w:numPr>
          <w:ilvl w:val="0"/>
          <w:numId w:val="1"/>
        </w:numPr>
        <w:adjustRightInd w:val="0"/>
        <w:snapToGrid w:val="0"/>
        <w:spacing w:line="360" w:lineRule="auto"/>
        <w:ind w:hanging="573"/>
        <w:rPr>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获奖：</w:t>
      </w:r>
      <w:r>
        <w:rPr>
          <w:color w:val="000000" w:themeColor="text1"/>
          <w:sz w:val="24"/>
          <w:szCs w:val="24"/>
          <w14:textFill>
            <w14:solidFill>
              <w14:schemeClr w14:val="tx1"/>
            </w14:solidFill>
          </w14:textFill>
        </w:rPr>
        <w:t>2</w:t>
      </w:r>
      <w:r>
        <w:rPr>
          <w:rFonts w:hint="eastAsia" w:cs="宋体"/>
          <w:color w:val="000000" w:themeColor="text1"/>
          <w:sz w:val="24"/>
          <w:szCs w:val="24"/>
          <w14:textFill>
            <w14:solidFill>
              <w14:schemeClr w14:val="tx1"/>
            </w14:solidFill>
          </w14:textFill>
        </w:rPr>
        <w:t>项</w:t>
      </w:r>
    </w:p>
    <w:p>
      <w:pPr>
        <w:numPr>
          <w:ilvl w:val="0"/>
          <w:numId w:val="1"/>
        </w:numPr>
        <w:adjustRightInd w:val="0"/>
        <w:snapToGrid w:val="0"/>
        <w:spacing w:line="360" w:lineRule="auto"/>
        <w:ind w:hanging="573"/>
        <w:rPr>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专著：</w:t>
      </w:r>
      <w:r>
        <w:rPr>
          <w:color w:val="000000" w:themeColor="text1"/>
          <w:sz w:val="24"/>
          <w:szCs w:val="24"/>
          <w14:textFill>
            <w14:solidFill>
              <w14:schemeClr w14:val="tx1"/>
            </w14:solidFill>
          </w14:textFill>
        </w:rPr>
        <w:t>1</w:t>
      </w:r>
      <w:r>
        <w:rPr>
          <w:rFonts w:hint="eastAsia" w:cs="宋体"/>
          <w:color w:val="000000" w:themeColor="text1"/>
          <w:sz w:val="24"/>
          <w:szCs w:val="24"/>
          <w14:textFill>
            <w14:solidFill>
              <w14:schemeClr w14:val="tx1"/>
            </w14:solidFill>
          </w14:textFill>
        </w:rPr>
        <w:t>部</w:t>
      </w:r>
    </w:p>
    <w:p>
      <w:pPr>
        <w:numPr>
          <w:ilvl w:val="0"/>
          <w:numId w:val="1"/>
        </w:numPr>
        <w:adjustRightInd w:val="0"/>
        <w:snapToGrid w:val="0"/>
        <w:spacing w:line="360" w:lineRule="auto"/>
        <w:ind w:hanging="573"/>
        <w:rPr>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教材</w:t>
      </w:r>
      <w:r>
        <w:rPr>
          <w:color w:val="000000" w:themeColor="text1"/>
          <w:sz w:val="24"/>
          <w:szCs w:val="24"/>
          <w14:textFill>
            <w14:solidFill>
              <w14:schemeClr w14:val="tx1"/>
            </w14:solidFill>
          </w14:textFill>
        </w:rPr>
        <w:t>/</w:t>
      </w:r>
      <w:r>
        <w:rPr>
          <w:rFonts w:hint="eastAsia" w:cs="宋体"/>
          <w:color w:val="000000" w:themeColor="text1"/>
          <w:sz w:val="24"/>
          <w:szCs w:val="24"/>
          <w14:textFill>
            <w14:solidFill>
              <w14:schemeClr w14:val="tx1"/>
            </w14:solidFill>
          </w14:textFill>
        </w:rPr>
        <w:t>著作：</w:t>
      </w:r>
      <w:r>
        <w:rPr>
          <w:color w:val="000000" w:themeColor="text1"/>
          <w:sz w:val="24"/>
          <w:szCs w:val="24"/>
          <w14:textFill>
            <w14:solidFill>
              <w14:schemeClr w14:val="tx1"/>
            </w14:solidFill>
          </w14:textFill>
        </w:rPr>
        <w:t>2</w:t>
      </w:r>
      <w:r>
        <w:rPr>
          <w:rFonts w:hint="eastAsia" w:cs="宋体"/>
          <w:color w:val="000000" w:themeColor="text1"/>
          <w:sz w:val="24"/>
          <w:szCs w:val="24"/>
          <w14:textFill>
            <w14:solidFill>
              <w14:schemeClr w14:val="tx1"/>
            </w14:solidFill>
          </w14:textFill>
        </w:rPr>
        <w:t>本</w:t>
      </w:r>
    </w:p>
    <w:p>
      <w:pPr>
        <w:numPr>
          <w:ilvl w:val="0"/>
          <w:numId w:val="1"/>
        </w:numPr>
        <w:adjustRightInd w:val="0"/>
        <w:snapToGrid w:val="0"/>
        <w:spacing w:line="360" w:lineRule="auto"/>
        <w:ind w:hanging="573"/>
        <w:rPr>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专利：</w:t>
      </w:r>
      <w:r>
        <w:rPr>
          <w:color w:val="000000" w:themeColor="text1"/>
          <w:sz w:val="24"/>
          <w:szCs w:val="24"/>
          <w14:textFill>
            <w14:solidFill>
              <w14:schemeClr w14:val="tx1"/>
            </w14:solidFill>
          </w14:textFill>
        </w:rPr>
        <w:t>2</w:t>
      </w:r>
      <w:r>
        <w:rPr>
          <w:rFonts w:hint="eastAsia" w:cs="宋体"/>
          <w:color w:val="000000" w:themeColor="text1"/>
          <w:sz w:val="24"/>
          <w:szCs w:val="24"/>
          <w14:textFill>
            <w14:solidFill>
              <w14:schemeClr w14:val="tx1"/>
            </w14:solidFill>
          </w14:textFill>
        </w:rPr>
        <w:t>项</w:t>
      </w:r>
    </w:p>
    <w:p>
      <w:pPr>
        <w:numPr>
          <w:ilvl w:val="0"/>
          <w:numId w:val="1"/>
        </w:numPr>
        <w:adjustRightInd w:val="0"/>
        <w:snapToGrid w:val="0"/>
        <w:spacing w:line="360" w:lineRule="auto"/>
        <w:ind w:hanging="573"/>
        <w:rPr>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精品课程：</w:t>
      </w:r>
      <w:r>
        <w:rPr>
          <w:color w:val="000000" w:themeColor="text1"/>
          <w:sz w:val="24"/>
          <w:szCs w:val="24"/>
          <w14:textFill>
            <w14:solidFill>
              <w14:schemeClr w14:val="tx1"/>
            </w14:solidFill>
          </w14:textFill>
        </w:rPr>
        <w:t>1</w:t>
      </w:r>
      <w:r>
        <w:rPr>
          <w:rFonts w:hint="eastAsia" w:cs="宋体"/>
          <w:color w:val="000000" w:themeColor="text1"/>
          <w:sz w:val="24"/>
          <w:szCs w:val="24"/>
          <w14:textFill>
            <w14:solidFill>
              <w14:schemeClr w14:val="tx1"/>
            </w14:solidFill>
          </w14:textFill>
        </w:rPr>
        <w:t>门</w:t>
      </w:r>
    </w:p>
    <w:p>
      <w:pPr>
        <w:numPr>
          <w:ilvl w:val="0"/>
          <w:numId w:val="1"/>
        </w:numPr>
        <w:adjustRightInd w:val="0"/>
        <w:snapToGrid w:val="0"/>
        <w:spacing w:line="360" w:lineRule="auto"/>
        <w:ind w:hanging="573"/>
        <w:rPr>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指导竞赛：计分</w:t>
      </w:r>
      <w:r>
        <w:rPr>
          <w:color w:val="000000" w:themeColor="text1"/>
          <w:sz w:val="24"/>
          <w:szCs w:val="24"/>
          <w14:textFill>
            <w14:solidFill>
              <w14:schemeClr w14:val="tx1"/>
            </w14:solidFill>
          </w14:textFill>
        </w:rPr>
        <w:t>2</w:t>
      </w:r>
      <w:r>
        <w:rPr>
          <w:rFonts w:hint="eastAsia" w:cs="宋体"/>
          <w:color w:val="000000" w:themeColor="text1"/>
          <w:sz w:val="24"/>
          <w:szCs w:val="24"/>
          <w14:textFill>
            <w14:solidFill>
              <w14:schemeClr w14:val="tx1"/>
            </w14:solidFill>
          </w14:textFill>
        </w:rPr>
        <w:t>次</w:t>
      </w:r>
    </w:p>
    <w:p>
      <w:pPr>
        <w:adjustRightInd w:val="0"/>
        <w:snapToGrid w:val="0"/>
        <w:spacing w:line="360" w:lineRule="auto"/>
        <w:ind w:left="567"/>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2.  A2</w:t>
      </w:r>
      <w:r>
        <w:rPr>
          <w:rFonts w:hint="eastAsia" w:cs="宋体"/>
          <w:color w:val="000000" w:themeColor="text1"/>
          <w:sz w:val="24"/>
          <w:szCs w:val="24"/>
          <w14:textFill>
            <w14:solidFill>
              <w14:schemeClr w14:val="tx1"/>
            </w14:solidFill>
          </w14:textFill>
        </w:rPr>
        <w:t>部分</w:t>
      </w:r>
    </w:p>
    <w:p>
      <w:pPr>
        <w:adjustRightInd w:val="0"/>
        <w:snapToGrid w:val="0"/>
        <w:spacing w:line="360" w:lineRule="auto"/>
        <w:ind w:left="567"/>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A1</w:t>
      </w:r>
      <w:r>
        <w:rPr>
          <w:rFonts w:hint="eastAsia" w:cs="宋体"/>
          <w:color w:val="000000" w:themeColor="text1"/>
          <w:sz w:val="24"/>
          <w:szCs w:val="24"/>
          <w14:textFill>
            <w14:solidFill>
              <w14:schemeClr w14:val="tx1"/>
            </w14:solidFill>
          </w14:textFill>
        </w:rPr>
        <w:t>部分未计分的其余成果以计分办法中的分数的</w:t>
      </w:r>
      <w:r>
        <w:rPr>
          <w:rFonts w:hint="eastAsia"/>
          <w:color w:val="FF0000"/>
          <w:sz w:val="24"/>
          <w:szCs w:val="24"/>
        </w:rPr>
        <w:t>2</w:t>
      </w:r>
      <w:r>
        <w:rPr>
          <w:color w:val="FF0000"/>
          <w:sz w:val="24"/>
          <w:szCs w:val="24"/>
        </w:rPr>
        <w:t>/10</w:t>
      </w:r>
      <w:r>
        <w:rPr>
          <w:rFonts w:hint="eastAsia" w:cs="宋体"/>
          <w:color w:val="000000" w:themeColor="text1"/>
          <w:sz w:val="24"/>
          <w:szCs w:val="24"/>
          <w14:textFill>
            <w14:solidFill>
              <w14:schemeClr w14:val="tx1"/>
            </w14:solidFill>
          </w14:textFill>
        </w:rPr>
        <w:t>来计算。</w:t>
      </w:r>
    </w:p>
    <w:p>
      <w:pPr>
        <w:adjustRightInd w:val="0"/>
        <w:snapToGrid w:val="0"/>
        <w:spacing w:line="360" w:lineRule="auto"/>
        <w:ind w:left="567"/>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3.  A=A1+A2</w:t>
      </w:r>
    </w:p>
    <w:p>
      <w:pPr>
        <w:adjustRightInd w:val="0"/>
        <w:snapToGrid w:val="0"/>
        <w:spacing w:line="360" w:lineRule="auto"/>
        <w:rPr>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附表</w:t>
      </w:r>
      <w:r>
        <w:rPr>
          <w:color w:val="000000" w:themeColor="text1"/>
          <w:sz w:val="24"/>
          <w:szCs w:val="24"/>
          <w14:textFill>
            <w14:solidFill>
              <w14:schemeClr w14:val="tx1"/>
            </w14:solidFill>
          </w14:textFill>
        </w:rPr>
        <w:t>1</w:t>
      </w:r>
      <w:r>
        <w:rPr>
          <w:rFonts w:hint="eastAsia" w:cs="宋体"/>
          <w:color w:val="000000" w:themeColor="text1"/>
          <w:sz w:val="24"/>
          <w:szCs w:val="24"/>
          <w14:textFill>
            <w14:solidFill>
              <w14:schemeClr w14:val="tx1"/>
            </w14:solidFill>
          </w14:textFill>
        </w:rPr>
        <w:t>：</w:t>
      </w:r>
    </w:p>
    <w:tbl>
      <w:tblPr>
        <w:tblStyle w:val="4"/>
        <w:tblW w:w="81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1466"/>
        <w:gridCol w:w="462"/>
        <w:gridCol w:w="1929"/>
        <w:gridCol w:w="3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757" w:type="dxa"/>
            <w:gridSpan w:val="4"/>
            <w:vAlign w:val="center"/>
          </w:tcPr>
          <w:p>
            <w:pPr>
              <w:adjustRightInd w:val="0"/>
              <w:snapToGrid w:val="0"/>
              <w:spacing w:line="360" w:lineRule="auto"/>
              <w:jc w:val="center"/>
              <w:rPr>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工作内容</w:t>
            </w:r>
          </w:p>
        </w:tc>
        <w:tc>
          <w:tcPr>
            <w:tcW w:w="3408" w:type="dxa"/>
            <w:vAlign w:val="center"/>
          </w:tcPr>
          <w:p>
            <w:pPr>
              <w:adjustRightInd w:val="0"/>
              <w:snapToGrid w:val="0"/>
              <w:spacing w:line="360" w:lineRule="auto"/>
              <w:jc w:val="center"/>
              <w:rPr>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排名对应分值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vMerge w:val="restart"/>
            <w:vAlign w:val="center"/>
          </w:tcPr>
          <w:p>
            <w:pPr>
              <w:adjustRightInd w:val="0"/>
              <w:snapToGrid w:val="0"/>
              <w:spacing w:line="360" w:lineRule="auto"/>
              <w:jc w:val="center"/>
              <w:rPr>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承担</w:t>
            </w:r>
          </w:p>
          <w:p>
            <w:pPr>
              <w:adjustRightInd w:val="0"/>
              <w:snapToGrid w:val="0"/>
              <w:spacing w:line="360" w:lineRule="auto"/>
              <w:jc w:val="center"/>
              <w:rPr>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科研</w:t>
            </w:r>
          </w:p>
          <w:p>
            <w:pPr>
              <w:adjustRightInd w:val="0"/>
              <w:snapToGrid w:val="0"/>
              <w:spacing w:line="360" w:lineRule="auto"/>
              <w:jc w:val="center"/>
              <w:rPr>
                <w:color w:val="000000" w:themeColor="text1"/>
                <w:sz w:val="24"/>
                <w:szCs w:val="24"/>
                <w:vertAlign w:val="superscript"/>
                <w14:textFill>
                  <w14:solidFill>
                    <w14:schemeClr w14:val="tx1"/>
                  </w14:solidFill>
                </w14:textFill>
              </w:rPr>
            </w:pPr>
            <w:r>
              <w:rPr>
                <w:rFonts w:hint="eastAsia" w:cs="宋体"/>
                <w:color w:val="000000" w:themeColor="text1"/>
                <w:sz w:val="24"/>
                <w:szCs w:val="24"/>
                <w14:textFill>
                  <w14:solidFill>
                    <w14:schemeClr w14:val="tx1"/>
                  </w14:solidFill>
                </w14:textFill>
              </w:rPr>
              <w:t>项目</w:t>
            </w:r>
          </w:p>
        </w:tc>
        <w:tc>
          <w:tcPr>
            <w:tcW w:w="3857" w:type="dxa"/>
            <w:gridSpan w:val="3"/>
            <w:vAlign w:val="center"/>
          </w:tcPr>
          <w:p>
            <w:pPr>
              <w:adjustRightInd w:val="0"/>
              <w:snapToGrid w:val="0"/>
              <w:spacing w:line="360" w:lineRule="auto"/>
              <w:jc w:val="center"/>
              <w:rPr>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国家级</w:t>
            </w:r>
          </w:p>
        </w:tc>
        <w:tc>
          <w:tcPr>
            <w:tcW w:w="3408" w:type="dxa"/>
            <w:vAlign w:val="center"/>
          </w:tcPr>
          <w:p>
            <w:pPr>
              <w:adjustRightInd w:val="0"/>
              <w:snapToGrid w:val="0"/>
              <w:spacing w:line="360" w:lineRule="auto"/>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10</w:t>
            </w:r>
            <w:r>
              <w:rPr>
                <w:rFonts w:hint="eastAsia" w:cs="宋体"/>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8</w:t>
            </w:r>
            <w:r>
              <w:rPr>
                <w:rFonts w:hint="eastAsia" w:cs="宋体"/>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6</w:t>
            </w:r>
            <w:r>
              <w:rPr>
                <w:rFonts w:hint="eastAsia" w:cs="宋体"/>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4</w:t>
            </w:r>
            <w:r>
              <w:rPr>
                <w:rFonts w:hint="eastAsia" w:cs="宋体"/>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2</w:t>
            </w:r>
            <w:r>
              <w:rPr>
                <w:rFonts w:hint="eastAsia" w:cs="宋体"/>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00" w:type="dxa"/>
            <w:vMerge w:val="continue"/>
            <w:vAlign w:val="center"/>
          </w:tcPr>
          <w:p>
            <w:pPr>
              <w:adjustRightInd w:val="0"/>
              <w:snapToGrid w:val="0"/>
              <w:spacing w:line="360" w:lineRule="auto"/>
              <w:jc w:val="center"/>
              <w:rPr>
                <w:color w:val="000000" w:themeColor="text1"/>
                <w:sz w:val="24"/>
                <w:szCs w:val="24"/>
                <w14:textFill>
                  <w14:solidFill>
                    <w14:schemeClr w14:val="tx1"/>
                  </w14:solidFill>
                </w14:textFill>
              </w:rPr>
            </w:pPr>
          </w:p>
        </w:tc>
        <w:tc>
          <w:tcPr>
            <w:tcW w:w="3857" w:type="dxa"/>
            <w:gridSpan w:val="3"/>
            <w:vAlign w:val="center"/>
          </w:tcPr>
          <w:p>
            <w:pPr>
              <w:adjustRightInd w:val="0"/>
              <w:snapToGrid w:val="0"/>
              <w:spacing w:line="360" w:lineRule="auto"/>
              <w:jc w:val="center"/>
              <w:rPr>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省部级</w:t>
            </w:r>
          </w:p>
        </w:tc>
        <w:tc>
          <w:tcPr>
            <w:tcW w:w="3408" w:type="dxa"/>
            <w:vAlign w:val="center"/>
          </w:tcPr>
          <w:p>
            <w:pPr>
              <w:adjustRightInd w:val="0"/>
              <w:snapToGrid w:val="0"/>
              <w:spacing w:line="360" w:lineRule="auto"/>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6</w:t>
            </w:r>
            <w:r>
              <w:rPr>
                <w:rFonts w:hint="eastAsia" w:cs="宋体"/>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4</w:t>
            </w:r>
            <w:r>
              <w:rPr>
                <w:rFonts w:hint="eastAsia" w:cs="宋体"/>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2</w:t>
            </w:r>
            <w:r>
              <w:rPr>
                <w:rFonts w:hint="eastAsia" w:cs="宋体"/>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00" w:type="dxa"/>
            <w:vMerge w:val="continue"/>
            <w:vAlign w:val="center"/>
          </w:tcPr>
          <w:p>
            <w:pPr>
              <w:adjustRightInd w:val="0"/>
              <w:snapToGrid w:val="0"/>
              <w:spacing w:line="360" w:lineRule="auto"/>
              <w:jc w:val="center"/>
              <w:rPr>
                <w:color w:val="000000" w:themeColor="text1"/>
                <w:sz w:val="24"/>
                <w:szCs w:val="24"/>
                <w14:textFill>
                  <w14:solidFill>
                    <w14:schemeClr w14:val="tx1"/>
                  </w14:solidFill>
                </w14:textFill>
              </w:rPr>
            </w:pPr>
          </w:p>
        </w:tc>
        <w:tc>
          <w:tcPr>
            <w:tcW w:w="3857" w:type="dxa"/>
            <w:gridSpan w:val="3"/>
            <w:vAlign w:val="center"/>
          </w:tcPr>
          <w:p>
            <w:pPr>
              <w:adjustRightInd w:val="0"/>
              <w:snapToGrid w:val="0"/>
              <w:spacing w:line="360" w:lineRule="auto"/>
              <w:jc w:val="center"/>
              <w:rPr>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省教育厅</w:t>
            </w:r>
          </w:p>
        </w:tc>
        <w:tc>
          <w:tcPr>
            <w:tcW w:w="3408" w:type="dxa"/>
            <w:vAlign w:val="center"/>
          </w:tcPr>
          <w:p>
            <w:pPr>
              <w:adjustRightInd w:val="0"/>
              <w:snapToGrid w:val="0"/>
              <w:spacing w:line="360" w:lineRule="auto"/>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3</w:t>
            </w:r>
            <w:r>
              <w:rPr>
                <w:rFonts w:hint="eastAsia" w:cs="宋体"/>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2</w:t>
            </w:r>
            <w:r>
              <w:rPr>
                <w:rFonts w:hint="eastAsia" w:cs="宋体"/>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1</w:t>
            </w:r>
            <w:r>
              <w:rPr>
                <w:rFonts w:hint="eastAsia" w:cs="宋体"/>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00" w:type="dxa"/>
            <w:vMerge w:val="continue"/>
            <w:vAlign w:val="center"/>
          </w:tcPr>
          <w:p>
            <w:pPr>
              <w:adjustRightInd w:val="0"/>
              <w:snapToGrid w:val="0"/>
              <w:spacing w:line="360" w:lineRule="auto"/>
              <w:jc w:val="center"/>
              <w:rPr>
                <w:color w:val="000000" w:themeColor="text1"/>
                <w:sz w:val="24"/>
                <w:szCs w:val="24"/>
                <w14:textFill>
                  <w14:solidFill>
                    <w14:schemeClr w14:val="tx1"/>
                  </w14:solidFill>
                </w14:textFill>
              </w:rPr>
            </w:pPr>
          </w:p>
        </w:tc>
        <w:tc>
          <w:tcPr>
            <w:tcW w:w="3857" w:type="dxa"/>
            <w:gridSpan w:val="3"/>
            <w:vAlign w:val="center"/>
          </w:tcPr>
          <w:p>
            <w:pPr>
              <w:adjustRightInd w:val="0"/>
              <w:snapToGrid w:val="0"/>
              <w:spacing w:line="360" w:lineRule="auto"/>
              <w:jc w:val="center"/>
              <w:rPr>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横向</w:t>
            </w:r>
          </w:p>
        </w:tc>
        <w:tc>
          <w:tcPr>
            <w:tcW w:w="3408" w:type="dxa"/>
            <w:vAlign w:val="center"/>
          </w:tcPr>
          <w:p>
            <w:pPr>
              <w:adjustRightInd w:val="0"/>
              <w:snapToGrid w:val="0"/>
              <w:spacing w:line="360" w:lineRule="auto"/>
              <w:jc w:val="center"/>
              <w:rPr>
                <w:color w:val="000000" w:themeColor="text1"/>
                <w:sz w:val="24"/>
                <w:szCs w:val="24"/>
                <w14:textFill>
                  <w14:solidFill>
                    <w14:schemeClr w14:val="tx1"/>
                  </w14:solidFill>
                </w14:textFill>
              </w:rPr>
            </w:pPr>
            <w:r>
              <w:rPr>
                <w:rFonts w:hint="eastAsia"/>
                <w:color w:val="FF0000"/>
                <w:sz w:val="24"/>
                <w:szCs w:val="24"/>
              </w:rPr>
              <w:t>（</w:t>
            </w:r>
            <w:r>
              <w:rPr>
                <w:color w:val="FF0000"/>
                <w:sz w:val="24"/>
                <w:szCs w:val="24"/>
              </w:rPr>
              <w:t>2</w:t>
            </w:r>
            <w:r>
              <w:rPr>
                <w:rFonts w:hint="eastAsia"/>
                <w:color w:val="FF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900" w:type="dxa"/>
            <w:vMerge w:val="restart"/>
            <w:vAlign w:val="center"/>
          </w:tcPr>
          <w:p>
            <w:pPr>
              <w:adjustRightInd w:val="0"/>
              <w:snapToGrid w:val="0"/>
              <w:spacing w:line="360" w:lineRule="auto"/>
              <w:jc w:val="center"/>
              <w:rPr>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承担</w:t>
            </w:r>
          </w:p>
          <w:p>
            <w:pPr>
              <w:adjustRightInd w:val="0"/>
              <w:snapToGrid w:val="0"/>
              <w:spacing w:line="360" w:lineRule="auto"/>
              <w:jc w:val="center"/>
              <w:rPr>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教改</w:t>
            </w:r>
          </w:p>
          <w:p>
            <w:pPr>
              <w:adjustRightInd w:val="0"/>
              <w:snapToGrid w:val="0"/>
              <w:spacing w:line="360" w:lineRule="auto"/>
              <w:jc w:val="center"/>
              <w:rPr>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项目</w:t>
            </w:r>
          </w:p>
        </w:tc>
        <w:tc>
          <w:tcPr>
            <w:tcW w:w="3857" w:type="dxa"/>
            <w:gridSpan w:val="3"/>
            <w:vAlign w:val="center"/>
          </w:tcPr>
          <w:p>
            <w:pPr>
              <w:adjustRightInd w:val="0"/>
              <w:snapToGrid w:val="0"/>
              <w:spacing w:line="360" w:lineRule="auto"/>
              <w:jc w:val="center"/>
              <w:rPr>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国家级</w:t>
            </w:r>
          </w:p>
        </w:tc>
        <w:tc>
          <w:tcPr>
            <w:tcW w:w="3408" w:type="dxa"/>
            <w:vAlign w:val="center"/>
          </w:tcPr>
          <w:p>
            <w:pPr>
              <w:adjustRightInd w:val="0"/>
              <w:snapToGrid w:val="0"/>
              <w:spacing w:line="360" w:lineRule="auto"/>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10</w:t>
            </w:r>
            <w:r>
              <w:rPr>
                <w:rFonts w:hint="eastAsia" w:cs="宋体"/>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8</w:t>
            </w:r>
            <w:r>
              <w:rPr>
                <w:rFonts w:hint="eastAsia" w:cs="宋体"/>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6</w:t>
            </w:r>
            <w:r>
              <w:rPr>
                <w:rFonts w:hint="eastAsia" w:cs="宋体"/>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4</w:t>
            </w:r>
            <w:r>
              <w:rPr>
                <w:rFonts w:hint="eastAsia" w:cs="宋体"/>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900" w:type="dxa"/>
            <w:vMerge w:val="continue"/>
            <w:vAlign w:val="center"/>
          </w:tcPr>
          <w:p>
            <w:pPr>
              <w:adjustRightInd w:val="0"/>
              <w:snapToGrid w:val="0"/>
              <w:spacing w:line="360" w:lineRule="auto"/>
              <w:jc w:val="center"/>
              <w:rPr>
                <w:color w:val="000000" w:themeColor="text1"/>
                <w:sz w:val="24"/>
                <w:szCs w:val="24"/>
                <w14:textFill>
                  <w14:solidFill>
                    <w14:schemeClr w14:val="tx1"/>
                  </w14:solidFill>
                </w14:textFill>
              </w:rPr>
            </w:pPr>
          </w:p>
        </w:tc>
        <w:tc>
          <w:tcPr>
            <w:tcW w:w="3857" w:type="dxa"/>
            <w:gridSpan w:val="3"/>
            <w:vAlign w:val="center"/>
          </w:tcPr>
          <w:p>
            <w:pPr>
              <w:adjustRightInd w:val="0"/>
              <w:snapToGrid w:val="0"/>
              <w:spacing w:line="360" w:lineRule="auto"/>
              <w:jc w:val="center"/>
              <w:rPr>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省级</w:t>
            </w:r>
          </w:p>
        </w:tc>
        <w:tc>
          <w:tcPr>
            <w:tcW w:w="3408" w:type="dxa"/>
            <w:vAlign w:val="center"/>
          </w:tcPr>
          <w:p>
            <w:pPr>
              <w:adjustRightInd w:val="0"/>
              <w:snapToGrid w:val="0"/>
              <w:spacing w:line="360" w:lineRule="auto"/>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6</w:t>
            </w:r>
            <w:r>
              <w:rPr>
                <w:rFonts w:hint="eastAsia" w:cs="宋体"/>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4</w:t>
            </w:r>
            <w:r>
              <w:rPr>
                <w:rFonts w:hint="eastAsia" w:cs="宋体"/>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2</w:t>
            </w:r>
            <w:r>
              <w:rPr>
                <w:rFonts w:hint="eastAsia" w:cs="宋体"/>
                <w:color w:val="000000" w:themeColor="text1"/>
                <w:sz w:val="24"/>
                <w:szCs w:val="24"/>
                <w14:textFill>
                  <w14:solidFill>
                    <w14:schemeClr w14:val="tx1"/>
                  </w14:solidFill>
                </w14:textFill>
              </w:rPr>
              <w:t>）</w:t>
            </w:r>
            <w:bookmarkStart w:id="2" w:name="_GoBack"/>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vMerge w:val="restart"/>
            <w:vAlign w:val="center"/>
          </w:tcPr>
          <w:p>
            <w:pPr>
              <w:adjustRightInd w:val="0"/>
              <w:snapToGrid w:val="0"/>
              <w:spacing w:line="360" w:lineRule="auto"/>
              <w:jc w:val="center"/>
              <w:rPr>
                <w:color w:val="000000" w:themeColor="text1"/>
                <w:sz w:val="24"/>
                <w:szCs w:val="24"/>
                <w14:textFill>
                  <w14:solidFill>
                    <w14:schemeClr w14:val="tx1"/>
                  </w14:solidFill>
                </w14:textFill>
              </w:rPr>
            </w:pPr>
          </w:p>
          <w:p>
            <w:pPr>
              <w:adjustRightInd w:val="0"/>
              <w:snapToGrid w:val="0"/>
              <w:spacing w:line="360" w:lineRule="auto"/>
              <w:jc w:val="center"/>
              <w:rPr>
                <w:color w:val="000000" w:themeColor="text1"/>
                <w:sz w:val="24"/>
                <w:szCs w:val="24"/>
                <w14:textFill>
                  <w14:solidFill>
                    <w14:schemeClr w14:val="tx1"/>
                  </w14:solidFill>
                </w14:textFill>
              </w:rPr>
            </w:pPr>
          </w:p>
          <w:p>
            <w:pPr>
              <w:adjustRightInd w:val="0"/>
              <w:snapToGrid w:val="0"/>
              <w:spacing w:line="360" w:lineRule="auto"/>
              <w:jc w:val="center"/>
              <w:rPr>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论</w:t>
            </w:r>
          </w:p>
          <w:p>
            <w:pPr>
              <w:adjustRightInd w:val="0"/>
              <w:snapToGrid w:val="0"/>
              <w:spacing w:line="360" w:lineRule="auto"/>
              <w:jc w:val="center"/>
              <w:rPr>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文</w:t>
            </w:r>
          </w:p>
          <w:p>
            <w:pPr>
              <w:adjustRightInd w:val="0"/>
              <w:snapToGrid w:val="0"/>
              <w:spacing w:line="360" w:lineRule="auto"/>
              <w:jc w:val="center"/>
              <w:rPr>
                <w:color w:val="000000" w:themeColor="text1"/>
                <w:sz w:val="24"/>
                <w:szCs w:val="24"/>
                <w14:textFill>
                  <w14:solidFill>
                    <w14:schemeClr w14:val="tx1"/>
                  </w14:solidFill>
                </w14:textFill>
              </w:rPr>
            </w:pPr>
          </w:p>
        </w:tc>
        <w:tc>
          <w:tcPr>
            <w:tcW w:w="3857" w:type="dxa"/>
            <w:gridSpan w:val="3"/>
            <w:vAlign w:val="center"/>
          </w:tcPr>
          <w:p>
            <w:pPr>
              <w:adjustRightInd w:val="0"/>
              <w:snapToGrid w:val="0"/>
              <w:spacing w:line="360" w:lineRule="auto"/>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SCI </w:t>
            </w:r>
            <w:r>
              <w:rPr>
                <w:rFonts w:hint="eastAsia" w:cs="宋体"/>
                <w:color w:val="000000" w:themeColor="text1"/>
                <w:sz w:val="24"/>
                <w:szCs w:val="24"/>
                <w14:textFill>
                  <w14:solidFill>
                    <w14:schemeClr w14:val="tx1"/>
                  </w14:solidFill>
                </w14:textFill>
              </w:rPr>
              <w:t>一区</w:t>
            </w:r>
          </w:p>
        </w:tc>
        <w:tc>
          <w:tcPr>
            <w:tcW w:w="3408" w:type="dxa"/>
            <w:vAlign w:val="center"/>
          </w:tcPr>
          <w:p>
            <w:pPr>
              <w:adjustRightInd w:val="0"/>
              <w:snapToGrid w:val="0"/>
              <w:spacing w:line="360" w:lineRule="auto"/>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vMerge w:val="continue"/>
            <w:vAlign w:val="center"/>
          </w:tcPr>
          <w:p>
            <w:pPr>
              <w:adjustRightInd w:val="0"/>
              <w:snapToGrid w:val="0"/>
              <w:spacing w:line="360" w:lineRule="auto"/>
              <w:jc w:val="center"/>
              <w:rPr>
                <w:color w:val="000000" w:themeColor="text1"/>
                <w:sz w:val="24"/>
                <w:szCs w:val="24"/>
                <w14:textFill>
                  <w14:solidFill>
                    <w14:schemeClr w14:val="tx1"/>
                  </w14:solidFill>
                </w14:textFill>
              </w:rPr>
            </w:pPr>
          </w:p>
        </w:tc>
        <w:tc>
          <w:tcPr>
            <w:tcW w:w="3857" w:type="dxa"/>
            <w:gridSpan w:val="3"/>
            <w:vAlign w:val="center"/>
          </w:tcPr>
          <w:p>
            <w:pPr>
              <w:adjustRightInd w:val="0"/>
              <w:snapToGrid w:val="0"/>
              <w:spacing w:line="360" w:lineRule="auto"/>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SCI</w:t>
            </w:r>
            <w:r>
              <w:rPr>
                <w:rFonts w:hint="eastAsia" w:cs="宋体"/>
                <w:color w:val="000000" w:themeColor="text1"/>
                <w:sz w:val="24"/>
                <w:szCs w:val="24"/>
                <w14:textFill>
                  <w14:solidFill>
                    <w14:schemeClr w14:val="tx1"/>
                  </w14:solidFill>
                </w14:textFill>
              </w:rPr>
              <w:t>二区</w:t>
            </w:r>
          </w:p>
        </w:tc>
        <w:tc>
          <w:tcPr>
            <w:tcW w:w="3408" w:type="dxa"/>
            <w:vAlign w:val="center"/>
          </w:tcPr>
          <w:p>
            <w:pPr>
              <w:adjustRightInd w:val="0"/>
              <w:snapToGrid w:val="0"/>
              <w:spacing w:line="360" w:lineRule="auto"/>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vMerge w:val="continue"/>
            <w:vAlign w:val="center"/>
          </w:tcPr>
          <w:p>
            <w:pPr>
              <w:adjustRightInd w:val="0"/>
              <w:snapToGrid w:val="0"/>
              <w:spacing w:line="360" w:lineRule="auto"/>
              <w:jc w:val="center"/>
              <w:rPr>
                <w:color w:val="000000" w:themeColor="text1"/>
                <w:sz w:val="24"/>
                <w:szCs w:val="24"/>
                <w14:textFill>
                  <w14:solidFill>
                    <w14:schemeClr w14:val="tx1"/>
                  </w14:solidFill>
                </w14:textFill>
              </w:rPr>
            </w:pPr>
          </w:p>
        </w:tc>
        <w:tc>
          <w:tcPr>
            <w:tcW w:w="3857" w:type="dxa"/>
            <w:gridSpan w:val="3"/>
            <w:vAlign w:val="center"/>
          </w:tcPr>
          <w:p>
            <w:pPr>
              <w:adjustRightInd w:val="0"/>
              <w:snapToGrid w:val="0"/>
              <w:spacing w:line="360" w:lineRule="auto"/>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SCI</w:t>
            </w:r>
            <w:r>
              <w:rPr>
                <w:rFonts w:hint="eastAsia" w:cs="宋体"/>
                <w:color w:val="000000" w:themeColor="text1"/>
                <w:sz w:val="24"/>
                <w:szCs w:val="24"/>
                <w14:textFill>
                  <w14:solidFill>
                    <w14:schemeClr w14:val="tx1"/>
                  </w14:solidFill>
                </w14:textFill>
              </w:rPr>
              <w:t>三区</w:t>
            </w:r>
          </w:p>
        </w:tc>
        <w:tc>
          <w:tcPr>
            <w:tcW w:w="3408" w:type="dxa"/>
            <w:vAlign w:val="center"/>
          </w:tcPr>
          <w:p>
            <w:pPr>
              <w:adjustRightInd w:val="0"/>
              <w:snapToGrid w:val="0"/>
              <w:spacing w:line="360" w:lineRule="auto"/>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vMerge w:val="continue"/>
            <w:vAlign w:val="center"/>
          </w:tcPr>
          <w:p>
            <w:pPr>
              <w:adjustRightInd w:val="0"/>
              <w:snapToGrid w:val="0"/>
              <w:spacing w:line="360" w:lineRule="auto"/>
              <w:jc w:val="center"/>
              <w:rPr>
                <w:color w:val="000000" w:themeColor="text1"/>
                <w:sz w:val="24"/>
                <w:szCs w:val="24"/>
                <w14:textFill>
                  <w14:solidFill>
                    <w14:schemeClr w14:val="tx1"/>
                  </w14:solidFill>
                </w14:textFill>
              </w:rPr>
            </w:pPr>
          </w:p>
        </w:tc>
        <w:tc>
          <w:tcPr>
            <w:tcW w:w="3857" w:type="dxa"/>
            <w:gridSpan w:val="3"/>
            <w:vAlign w:val="center"/>
          </w:tcPr>
          <w:p>
            <w:pPr>
              <w:adjustRightInd w:val="0"/>
              <w:snapToGrid w:val="0"/>
              <w:spacing w:line="360" w:lineRule="auto"/>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SCI</w:t>
            </w:r>
            <w:r>
              <w:rPr>
                <w:rFonts w:hint="eastAsia" w:cs="宋体"/>
                <w:color w:val="000000" w:themeColor="text1"/>
                <w:sz w:val="24"/>
                <w:szCs w:val="24"/>
                <w14:textFill>
                  <w14:solidFill>
                    <w14:schemeClr w14:val="tx1"/>
                  </w14:solidFill>
                </w14:textFill>
              </w:rPr>
              <w:t>四区</w:t>
            </w:r>
          </w:p>
        </w:tc>
        <w:tc>
          <w:tcPr>
            <w:tcW w:w="3408" w:type="dxa"/>
            <w:vAlign w:val="center"/>
          </w:tcPr>
          <w:p>
            <w:pPr>
              <w:adjustRightInd w:val="0"/>
              <w:snapToGrid w:val="0"/>
              <w:spacing w:line="360" w:lineRule="auto"/>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vMerge w:val="continue"/>
            <w:vAlign w:val="center"/>
          </w:tcPr>
          <w:p>
            <w:pPr>
              <w:adjustRightInd w:val="0"/>
              <w:snapToGrid w:val="0"/>
              <w:spacing w:line="360" w:lineRule="auto"/>
              <w:jc w:val="center"/>
              <w:rPr>
                <w:color w:val="000000" w:themeColor="text1"/>
                <w:sz w:val="24"/>
                <w:szCs w:val="24"/>
                <w14:textFill>
                  <w14:solidFill>
                    <w14:schemeClr w14:val="tx1"/>
                  </w14:solidFill>
                </w14:textFill>
              </w:rPr>
            </w:pPr>
          </w:p>
        </w:tc>
        <w:tc>
          <w:tcPr>
            <w:tcW w:w="3857" w:type="dxa"/>
            <w:gridSpan w:val="3"/>
            <w:vAlign w:val="center"/>
          </w:tcPr>
          <w:p>
            <w:pPr>
              <w:adjustRightInd w:val="0"/>
              <w:snapToGrid w:val="0"/>
              <w:spacing w:line="360" w:lineRule="auto"/>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 EI</w:t>
            </w:r>
            <w:r>
              <w:rPr>
                <w:rFonts w:hint="eastAsia" w:cs="宋体"/>
                <w:color w:val="000000" w:themeColor="text1"/>
                <w:sz w:val="24"/>
                <w:szCs w:val="24"/>
                <w14:textFill>
                  <w14:solidFill>
                    <w14:schemeClr w14:val="tx1"/>
                  </w14:solidFill>
                </w14:textFill>
              </w:rPr>
              <w:t>期刊</w:t>
            </w:r>
          </w:p>
        </w:tc>
        <w:tc>
          <w:tcPr>
            <w:tcW w:w="3408" w:type="dxa"/>
            <w:vAlign w:val="center"/>
          </w:tcPr>
          <w:p>
            <w:pPr>
              <w:adjustRightInd w:val="0"/>
              <w:snapToGrid w:val="0"/>
              <w:spacing w:line="360" w:lineRule="auto"/>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vMerge w:val="continue"/>
            <w:vAlign w:val="center"/>
          </w:tcPr>
          <w:p>
            <w:pPr>
              <w:adjustRightInd w:val="0"/>
              <w:snapToGrid w:val="0"/>
              <w:spacing w:line="360" w:lineRule="auto"/>
              <w:jc w:val="center"/>
              <w:rPr>
                <w:color w:val="000000" w:themeColor="text1"/>
                <w:sz w:val="24"/>
                <w:szCs w:val="24"/>
                <w14:textFill>
                  <w14:solidFill>
                    <w14:schemeClr w14:val="tx1"/>
                  </w14:solidFill>
                </w14:textFill>
              </w:rPr>
            </w:pPr>
          </w:p>
        </w:tc>
        <w:tc>
          <w:tcPr>
            <w:tcW w:w="3857" w:type="dxa"/>
            <w:gridSpan w:val="3"/>
            <w:vAlign w:val="center"/>
          </w:tcPr>
          <w:p>
            <w:pPr>
              <w:adjustRightInd w:val="0"/>
              <w:snapToGrid w:val="0"/>
              <w:spacing w:line="360" w:lineRule="auto"/>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CSSCI</w:t>
            </w:r>
            <w:r>
              <w:rPr>
                <w:rFonts w:hint="eastAsia" w:cs="宋体"/>
                <w:color w:val="000000" w:themeColor="text1"/>
                <w:sz w:val="24"/>
                <w:szCs w:val="24"/>
                <w14:textFill>
                  <w14:solidFill>
                    <w14:schemeClr w14:val="tx1"/>
                  </w14:solidFill>
                </w14:textFill>
              </w:rPr>
              <w:t>、一级</w:t>
            </w:r>
          </w:p>
        </w:tc>
        <w:tc>
          <w:tcPr>
            <w:tcW w:w="3408" w:type="dxa"/>
            <w:vAlign w:val="center"/>
          </w:tcPr>
          <w:p>
            <w:pPr>
              <w:adjustRightInd w:val="0"/>
              <w:snapToGrid w:val="0"/>
              <w:spacing w:line="360" w:lineRule="auto"/>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vMerge w:val="continue"/>
            <w:vAlign w:val="center"/>
          </w:tcPr>
          <w:p>
            <w:pPr>
              <w:adjustRightInd w:val="0"/>
              <w:snapToGrid w:val="0"/>
              <w:spacing w:line="360" w:lineRule="auto"/>
              <w:jc w:val="center"/>
              <w:rPr>
                <w:color w:val="000000" w:themeColor="text1"/>
                <w:sz w:val="24"/>
                <w:szCs w:val="24"/>
                <w14:textFill>
                  <w14:solidFill>
                    <w14:schemeClr w14:val="tx1"/>
                  </w14:solidFill>
                </w14:textFill>
              </w:rPr>
            </w:pPr>
          </w:p>
        </w:tc>
        <w:tc>
          <w:tcPr>
            <w:tcW w:w="3857" w:type="dxa"/>
            <w:gridSpan w:val="3"/>
            <w:vAlign w:val="center"/>
          </w:tcPr>
          <w:p>
            <w:pPr>
              <w:adjustRightInd w:val="0"/>
              <w:snapToGrid w:val="0"/>
              <w:spacing w:line="360" w:lineRule="auto"/>
              <w:jc w:val="center"/>
              <w:rPr>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核心</w:t>
            </w:r>
          </w:p>
        </w:tc>
        <w:tc>
          <w:tcPr>
            <w:tcW w:w="3408" w:type="dxa"/>
            <w:vAlign w:val="center"/>
          </w:tcPr>
          <w:p>
            <w:pPr>
              <w:adjustRightInd w:val="0"/>
              <w:snapToGrid w:val="0"/>
              <w:spacing w:line="360" w:lineRule="auto"/>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vMerge w:val="continue"/>
            <w:vAlign w:val="center"/>
          </w:tcPr>
          <w:p>
            <w:pPr>
              <w:adjustRightInd w:val="0"/>
              <w:snapToGrid w:val="0"/>
              <w:spacing w:line="360" w:lineRule="auto"/>
              <w:jc w:val="center"/>
              <w:rPr>
                <w:color w:val="000000" w:themeColor="text1"/>
                <w:sz w:val="24"/>
                <w:szCs w:val="24"/>
                <w14:textFill>
                  <w14:solidFill>
                    <w14:schemeClr w14:val="tx1"/>
                  </w14:solidFill>
                </w14:textFill>
              </w:rPr>
            </w:pPr>
          </w:p>
        </w:tc>
        <w:tc>
          <w:tcPr>
            <w:tcW w:w="3857" w:type="dxa"/>
            <w:gridSpan w:val="3"/>
            <w:vAlign w:val="center"/>
          </w:tcPr>
          <w:p>
            <w:pPr>
              <w:adjustRightInd w:val="0"/>
              <w:snapToGrid w:val="0"/>
              <w:spacing w:line="360" w:lineRule="auto"/>
              <w:jc w:val="center"/>
              <w:rPr>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二级</w:t>
            </w:r>
          </w:p>
        </w:tc>
        <w:tc>
          <w:tcPr>
            <w:tcW w:w="3408" w:type="dxa"/>
            <w:vAlign w:val="center"/>
          </w:tcPr>
          <w:p>
            <w:pPr>
              <w:adjustRightInd w:val="0"/>
              <w:snapToGrid w:val="0"/>
              <w:spacing w:line="360" w:lineRule="auto"/>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900" w:type="dxa"/>
            <w:vMerge w:val="restart"/>
            <w:vAlign w:val="center"/>
          </w:tcPr>
          <w:p>
            <w:pPr>
              <w:adjustRightInd w:val="0"/>
              <w:snapToGrid w:val="0"/>
              <w:spacing w:line="360" w:lineRule="auto"/>
              <w:jc w:val="center"/>
              <w:rPr>
                <w:color w:val="000000" w:themeColor="text1"/>
                <w:sz w:val="24"/>
                <w:szCs w:val="24"/>
                <w14:textFill>
                  <w14:solidFill>
                    <w14:schemeClr w14:val="tx1"/>
                  </w14:solidFill>
                </w14:textFill>
              </w:rPr>
            </w:pPr>
          </w:p>
          <w:p>
            <w:pPr>
              <w:adjustRightInd w:val="0"/>
              <w:snapToGrid w:val="0"/>
              <w:spacing w:line="360" w:lineRule="auto"/>
              <w:jc w:val="center"/>
              <w:rPr>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科</w:t>
            </w:r>
          </w:p>
          <w:p>
            <w:pPr>
              <w:adjustRightInd w:val="0"/>
              <w:snapToGrid w:val="0"/>
              <w:spacing w:line="360" w:lineRule="auto"/>
              <w:jc w:val="center"/>
              <w:rPr>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研</w:t>
            </w:r>
          </w:p>
          <w:p>
            <w:pPr>
              <w:adjustRightInd w:val="0"/>
              <w:snapToGrid w:val="0"/>
              <w:spacing w:line="360" w:lineRule="auto"/>
              <w:jc w:val="center"/>
              <w:rPr>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获</w:t>
            </w:r>
          </w:p>
          <w:p>
            <w:pPr>
              <w:adjustRightInd w:val="0"/>
              <w:snapToGrid w:val="0"/>
              <w:spacing w:line="360" w:lineRule="auto"/>
              <w:jc w:val="center"/>
              <w:rPr>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奖</w:t>
            </w:r>
          </w:p>
          <w:p>
            <w:pPr>
              <w:adjustRightInd w:val="0"/>
              <w:snapToGrid w:val="0"/>
              <w:spacing w:line="360" w:lineRule="auto"/>
              <w:jc w:val="center"/>
              <w:rPr>
                <w:color w:val="000000" w:themeColor="text1"/>
                <w:sz w:val="24"/>
                <w:szCs w:val="24"/>
                <w14:textFill>
                  <w14:solidFill>
                    <w14:schemeClr w14:val="tx1"/>
                  </w14:solidFill>
                </w14:textFill>
              </w:rPr>
            </w:pPr>
          </w:p>
          <w:p>
            <w:pPr>
              <w:adjustRightInd w:val="0"/>
              <w:snapToGrid w:val="0"/>
              <w:spacing w:line="360" w:lineRule="auto"/>
              <w:jc w:val="center"/>
              <w:rPr>
                <w:color w:val="000000" w:themeColor="text1"/>
                <w:sz w:val="24"/>
                <w:szCs w:val="24"/>
                <w14:textFill>
                  <w14:solidFill>
                    <w14:schemeClr w14:val="tx1"/>
                  </w14:solidFill>
                </w14:textFill>
              </w:rPr>
            </w:pPr>
          </w:p>
        </w:tc>
        <w:tc>
          <w:tcPr>
            <w:tcW w:w="1928" w:type="dxa"/>
            <w:gridSpan w:val="2"/>
            <w:vMerge w:val="restart"/>
            <w:vAlign w:val="center"/>
          </w:tcPr>
          <w:p>
            <w:pPr>
              <w:adjustRightInd w:val="0"/>
              <w:snapToGrid w:val="0"/>
              <w:spacing w:line="360" w:lineRule="auto"/>
              <w:jc w:val="center"/>
              <w:rPr>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国家级科技奖</w:t>
            </w:r>
          </w:p>
        </w:tc>
        <w:tc>
          <w:tcPr>
            <w:tcW w:w="1929" w:type="dxa"/>
            <w:vAlign w:val="center"/>
          </w:tcPr>
          <w:p>
            <w:pPr>
              <w:adjustRightInd w:val="0"/>
              <w:snapToGrid w:val="0"/>
              <w:spacing w:line="360" w:lineRule="auto"/>
              <w:jc w:val="center"/>
              <w:rPr>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一等奖</w:t>
            </w:r>
          </w:p>
        </w:tc>
        <w:tc>
          <w:tcPr>
            <w:tcW w:w="3408" w:type="dxa"/>
            <w:vAlign w:val="center"/>
          </w:tcPr>
          <w:p>
            <w:pPr>
              <w:adjustRightInd w:val="0"/>
              <w:snapToGrid w:val="0"/>
              <w:spacing w:line="360" w:lineRule="auto"/>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22</w:t>
            </w:r>
            <w:r>
              <w:rPr>
                <w:rFonts w:hint="eastAsia" w:cs="宋体"/>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20</w:t>
            </w:r>
            <w:r>
              <w:rPr>
                <w:rFonts w:hint="eastAsia" w:cs="宋体"/>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18</w:t>
            </w:r>
            <w:r>
              <w:rPr>
                <w:rFonts w:hint="eastAsia" w:cs="宋体"/>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15</w:t>
            </w:r>
            <w:r>
              <w:rPr>
                <w:rFonts w:hint="eastAsia" w:cs="宋体"/>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12</w:t>
            </w:r>
            <w:r>
              <w:rPr>
                <w:rFonts w:hint="eastAsia" w:cs="宋体"/>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9</w:t>
            </w:r>
            <w:r>
              <w:rPr>
                <w:rFonts w:hint="eastAsia" w:cs="宋体"/>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900" w:type="dxa"/>
            <w:vMerge w:val="continue"/>
            <w:vAlign w:val="center"/>
          </w:tcPr>
          <w:p>
            <w:pPr>
              <w:adjustRightInd w:val="0"/>
              <w:snapToGrid w:val="0"/>
              <w:spacing w:line="360" w:lineRule="auto"/>
              <w:jc w:val="center"/>
              <w:rPr>
                <w:color w:val="000000" w:themeColor="text1"/>
                <w:sz w:val="24"/>
                <w:szCs w:val="24"/>
                <w14:textFill>
                  <w14:solidFill>
                    <w14:schemeClr w14:val="tx1"/>
                  </w14:solidFill>
                </w14:textFill>
              </w:rPr>
            </w:pPr>
          </w:p>
        </w:tc>
        <w:tc>
          <w:tcPr>
            <w:tcW w:w="1928" w:type="dxa"/>
            <w:gridSpan w:val="2"/>
            <w:vMerge w:val="continue"/>
            <w:vAlign w:val="center"/>
          </w:tcPr>
          <w:p>
            <w:pPr>
              <w:adjustRightInd w:val="0"/>
              <w:snapToGrid w:val="0"/>
              <w:spacing w:line="360" w:lineRule="auto"/>
              <w:jc w:val="center"/>
              <w:rPr>
                <w:color w:val="000000" w:themeColor="text1"/>
                <w:sz w:val="24"/>
                <w:szCs w:val="24"/>
                <w14:textFill>
                  <w14:solidFill>
                    <w14:schemeClr w14:val="tx1"/>
                  </w14:solidFill>
                </w14:textFill>
              </w:rPr>
            </w:pPr>
          </w:p>
        </w:tc>
        <w:tc>
          <w:tcPr>
            <w:tcW w:w="1929" w:type="dxa"/>
            <w:vAlign w:val="center"/>
          </w:tcPr>
          <w:p>
            <w:pPr>
              <w:adjustRightInd w:val="0"/>
              <w:snapToGrid w:val="0"/>
              <w:spacing w:line="360" w:lineRule="auto"/>
              <w:jc w:val="center"/>
              <w:rPr>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二等奖</w:t>
            </w:r>
          </w:p>
        </w:tc>
        <w:tc>
          <w:tcPr>
            <w:tcW w:w="3408" w:type="dxa"/>
            <w:vAlign w:val="center"/>
          </w:tcPr>
          <w:p>
            <w:pPr>
              <w:adjustRightInd w:val="0"/>
              <w:snapToGrid w:val="0"/>
              <w:spacing w:line="360" w:lineRule="auto"/>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19</w:t>
            </w:r>
            <w:r>
              <w:rPr>
                <w:rFonts w:hint="eastAsia" w:cs="宋体"/>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17</w:t>
            </w:r>
            <w:r>
              <w:rPr>
                <w:rFonts w:hint="eastAsia" w:cs="宋体"/>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15</w:t>
            </w:r>
            <w:r>
              <w:rPr>
                <w:rFonts w:hint="eastAsia" w:cs="宋体"/>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12</w:t>
            </w:r>
            <w:r>
              <w:rPr>
                <w:rFonts w:hint="eastAsia" w:cs="宋体"/>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9</w:t>
            </w:r>
            <w:r>
              <w:rPr>
                <w:rFonts w:hint="eastAsia" w:cs="宋体"/>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6</w:t>
            </w:r>
            <w:r>
              <w:rPr>
                <w:rFonts w:hint="eastAsia" w:cs="宋体"/>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900" w:type="dxa"/>
            <w:vMerge w:val="continue"/>
            <w:vAlign w:val="center"/>
          </w:tcPr>
          <w:p>
            <w:pPr>
              <w:adjustRightInd w:val="0"/>
              <w:snapToGrid w:val="0"/>
              <w:spacing w:line="360" w:lineRule="auto"/>
              <w:jc w:val="center"/>
              <w:rPr>
                <w:color w:val="000000" w:themeColor="text1"/>
                <w:sz w:val="24"/>
                <w:szCs w:val="24"/>
                <w14:textFill>
                  <w14:solidFill>
                    <w14:schemeClr w14:val="tx1"/>
                  </w14:solidFill>
                </w14:textFill>
              </w:rPr>
            </w:pPr>
          </w:p>
        </w:tc>
        <w:tc>
          <w:tcPr>
            <w:tcW w:w="1928" w:type="dxa"/>
            <w:gridSpan w:val="2"/>
            <w:vMerge w:val="continue"/>
            <w:vAlign w:val="center"/>
          </w:tcPr>
          <w:p>
            <w:pPr>
              <w:adjustRightInd w:val="0"/>
              <w:snapToGrid w:val="0"/>
              <w:spacing w:line="360" w:lineRule="auto"/>
              <w:jc w:val="center"/>
              <w:rPr>
                <w:color w:val="000000" w:themeColor="text1"/>
                <w:sz w:val="24"/>
                <w:szCs w:val="24"/>
                <w14:textFill>
                  <w14:solidFill>
                    <w14:schemeClr w14:val="tx1"/>
                  </w14:solidFill>
                </w14:textFill>
              </w:rPr>
            </w:pPr>
          </w:p>
        </w:tc>
        <w:tc>
          <w:tcPr>
            <w:tcW w:w="1929" w:type="dxa"/>
            <w:vAlign w:val="center"/>
          </w:tcPr>
          <w:p>
            <w:pPr>
              <w:adjustRightInd w:val="0"/>
              <w:snapToGrid w:val="0"/>
              <w:spacing w:line="360" w:lineRule="auto"/>
              <w:jc w:val="center"/>
              <w:rPr>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三等奖</w:t>
            </w:r>
          </w:p>
        </w:tc>
        <w:tc>
          <w:tcPr>
            <w:tcW w:w="3408" w:type="dxa"/>
            <w:vAlign w:val="center"/>
          </w:tcPr>
          <w:p>
            <w:pPr>
              <w:adjustRightInd w:val="0"/>
              <w:snapToGrid w:val="0"/>
              <w:spacing w:line="360" w:lineRule="auto"/>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14</w:t>
            </w:r>
            <w:r>
              <w:rPr>
                <w:rFonts w:hint="eastAsia" w:cs="宋体"/>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12</w:t>
            </w:r>
            <w:r>
              <w:rPr>
                <w:rFonts w:hint="eastAsia" w:cs="宋体"/>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10</w:t>
            </w:r>
            <w:r>
              <w:rPr>
                <w:rFonts w:hint="eastAsia" w:cs="宋体"/>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8</w:t>
            </w:r>
            <w:r>
              <w:rPr>
                <w:rFonts w:hint="eastAsia" w:cs="宋体"/>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6</w:t>
            </w:r>
            <w:r>
              <w:rPr>
                <w:rFonts w:hint="eastAsia" w:cs="宋体"/>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4</w:t>
            </w:r>
            <w:r>
              <w:rPr>
                <w:rFonts w:hint="eastAsia" w:cs="宋体"/>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jc w:val="center"/>
        </w:trPr>
        <w:tc>
          <w:tcPr>
            <w:tcW w:w="900" w:type="dxa"/>
            <w:vMerge w:val="continue"/>
            <w:vAlign w:val="center"/>
          </w:tcPr>
          <w:p>
            <w:pPr>
              <w:adjustRightInd w:val="0"/>
              <w:snapToGrid w:val="0"/>
              <w:spacing w:line="360" w:lineRule="auto"/>
              <w:jc w:val="center"/>
              <w:rPr>
                <w:color w:val="000000" w:themeColor="text1"/>
                <w:sz w:val="24"/>
                <w:szCs w:val="24"/>
                <w14:textFill>
                  <w14:solidFill>
                    <w14:schemeClr w14:val="tx1"/>
                  </w14:solidFill>
                </w14:textFill>
              </w:rPr>
            </w:pPr>
          </w:p>
        </w:tc>
        <w:tc>
          <w:tcPr>
            <w:tcW w:w="1928" w:type="dxa"/>
            <w:gridSpan w:val="2"/>
            <w:vMerge w:val="restart"/>
            <w:vAlign w:val="center"/>
          </w:tcPr>
          <w:p>
            <w:pPr>
              <w:adjustRightInd w:val="0"/>
              <w:snapToGrid w:val="0"/>
              <w:spacing w:line="360" w:lineRule="auto"/>
              <w:jc w:val="center"/>
              <w:rPr>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省部级科技奖</w:t>
            </w:r>
          </w:p>
        </w:tc>
        <w:tc>
          <w:tcPr>
            <w:tcW w:w="1929" w:type="dxa"/>
            <w:vAlign w:val="center"/>
          </w:tcPr>
          <w:p>
            <w:pPr>
              <w:adjustRightInd w:val="0"/>
              <w:snapToGrid w:val="0"/>
              <w:spacing w:line="360" w:lineRule="auto"/>
              <w:jc w:val="center"/>
              <w:rPr>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一等奖</w:t>
            </w:r>
          </w:p>
        </w:tc>
        <w:tc>
          <w:tcPr>
            <w:tcW w:w="3408" w:type="dxa"/>
            <w:vAlign w:val="center"/>
          </w:tcPr>
          <w:p>
            <w:pPr>
              <w:adjustRightInd w:val="0"/>
              <w:snapToGrid w:val="0"/>
              <w:spacing w:line="360" w:lineRule="auto"/>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10</w:t>
            </w:r>
            <w:r>
              <w:rPr>
                <w:rFonts w:hint="eastAsia" w:cs="宋体"/>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8</w:t>
            </w:r>
            <w:r>
              <w:rPr>
                <w:rFonts w:hint="eastAsia" w:cs="宋体"/>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6</w:t>
            </w:r>
            <w:r>
              <w:rPr>
                <w:rFonts w:hint="eastAsia" w:cs="宋体"/>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4</w:t>
            </w:r>
            <w:r>
              <w:rPr>
                <w:rFonts w:hint="eastAsia" w:cs="宋体"/>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2</w:t>
            </w:r>
            <w:r>
              <w:rPr>
                <w:rFonts w:hint="eastAsia" w:cs="宋体"/>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00" w:type="dxa"/>
            <w:vMerge w:val="continue"/>
            <w:vAlign w:val="center"/>
          </w:tcPr>
          <w:p>
            <w:pPr>
              <w:adjustRightInd w:val="0"/>
              <w:snapToGrid w:val="0"/>
              <w:spacing w:line="360" w:lineRule="auto"/>
              <w:jc w:val="center"/>
              <w:rPr>
                <w:color w:val="000000" w:themeColor="text1"/>
                <w:sz w:val="24"/>
                <w:szCs w:val="24"/>
                <w14:textFill>
                  <w14:solidFill>
                    <w14:schemeClr w14:val="tx1"/>
                  </w14:solidFill>
                </w14:textFill>
              </w:rPr>
            </w:pPr>
          </w:p>
        </w:tc>
        <w:tc>
          <w:tcPr>
            <w:tcW w:w="1928" w:type="dxa"/>
            <w:gridSpan w:val="2"/>
            <w:vMerge w:val="continue"/>
            <w:vAlign w:val="center"/>
          </w:tcPr>
          <w:p>
            <w:pPr>
              <w:adjustRightInd w:val="0"/>
              <w:snapToGrid w:val="0"/>
              <w:spacing w:line="360" w:lineRule="auto"/>
              <w:jc w:val="center"/>
              <w:rPr>
                <w:color w:val="000000" w:themeColor="text1"/>
                <w:sz w:val="24"/>
                <w:szCs w:val="24"/>
                <w14:textFill>
                  <w14:solidFill>
                    <w14:schemeClr w14:val="tx1"/>
                  </w14:solidFill>
                </w14:textFill>
              </w:rPr>
            </w:pPr>
          </w:p>
        </w:tc>
        <w:tc>
          <w:tcPr>
            <w:tcW w:w="1929" w:type="dxa"/>
            <w:vAlign w:val="center"/>
          </w:tcPr>
          <w:p>
            <w:pPr>
              <w:adjustRightInd w:val="0"/>
              <w:snapToGrid w:val="0"/>
              <w:spacing w:line="360" w:lineRule="auto"/>
              <w:jc w:val="center"/>
              <w:rPr>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二等奖</w:t>
            </w:r>
          </w:p>
        </w:tc>
        <w:tc>
          <w:tcPr>
            <w:tcW w:w="3408" w:type="dxa"/>
            <w:vAlign w:val="center"/>
          </w:tcPr>
          <w:p>
            <w:pPr>
              <w:adjustRightInd w:val="0"/>
              <w:snapToGrid w:val="0"/>
              <w:spacing w:line="360" w:lineRule="auto"/>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8</w:t>
            </w:r>
            <w:r>
              <w:rPr>
                <w:rFonts w:hint="eastAsia" w:cs="宋体"/>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6</w:t>
            </w:r>
            <w:r>
              <w:rPr>
                <w:rFonts w:hint="eastAsia" w:cs="宋体"/>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4</w:t>
            </w:r>
            <w:r>
              <w:rPr>
                <w:rFonts w:hint="eastAsia" w:cs="宋体"/>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2</w:t>
            </w:r>
            <w:r>
              <w:rPr>
                <w:rFonts w:hint="eastAsia" w:cs="宋体"/>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jc w:val="center"/>
        </w:trPr>
        <w:tc>
          <w:tcPr>
            <w:tcW w:w="900" w:type="dxa"/>
            <w:vMerge w:val="continue"/>
            <w:vAlign w:val="center"/>
          </w:tcPr>
          <w:p>
            <w:pPr>
              <w:adjustRightInd w:val="0"/>
              <w:snapToGrid w:val="0"/>
              <w:spacing w:line="360" w:lineRule="auto"/>
              <w:jc w:val="center"/>
              <w:rPr>
                <w:color w:val="000000" w:themeColor="text1"/>
                <w:sz w:val="24"/>
                <w:szCs w:val="24"/>
                <w14:textFill>
                  <w14:solidFill>
                    <w14:schemeClr w14:val="tx1"/>
                  </w14:solidFill>
                </w14:textFill>
              </w:rPr>
            </w:pPr>
          </w:p>
        </w:tc>
        <w:tc>
          <w:tcPr>
            <w:tcW w:w="1928" w:type="dxa"/>
            <w:gridSpan w:val="2"/>
            <w:vMerge w:val="continue"/>
            <w:vAlign w:val="center"/>
          </w:tcPr>
          <w:p>
            <w:pPr>
              <w:adjustRightInd w:val="0"/>
              <w:snapToGrid w:val="0"/>
              <w:spacing w:line="360" w:lineRule="auto"/>
              <w:jc w:val="center"/>
              <w:rPr>
                <w:color w:val="000000" w:themeColor="text1"/>
                <w:sz w:val="24"/>
                <w:szCs w:val="24"/>
                <w14:textFill>
                  <w14:solidFill>
                    <w14:schemeClr w14:val="tx1"/>
                  </w14:solidFill>
                </w14:textFill>
              </w:rPr>
            </w:pPr>
          </w:p>
        </w:tc>
        <w:tc>
          <w:tcPr>
            <w:tcW w:w="1929" w:type="dxa"/>
            <w:vAlign w:val="center"/>
          </w:tcPr>
          <w:p>
            <w:pPr>
              <w:adjustRightInd w:val="0"/>
              <w:snapToGrid w:val="0"/>
              <w:spacing w:line="360" w:lineRule="auto"/>
              <w:jc w:val="center"/>
              <w:rPr>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三等奖</w:t>
            </w:r>
          </w:p>
        </w:tc>
        <w:tc>
          <w:tcPr>
            <w:tcW w:w="3408" w:type="dxa"/>
            <w:vAlign w:val="center"/>
          </w:tcPr>
          <w:p>
            <w:pPr>
              <w:adjustRightInd w:val="0"/>
              <w:snapToGrid w:val="0"/>
              <w:spacing w:line="360" w:lineRule="auto"/>
              <w:jc w:val="center"/>
              <w:rPr>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4</w:t>
            </w:r>
            <w:r>
              <w:rPr>
                <w:rFonts w:hint="eastAsia" w:cs="宋体"/>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jc w:val="center"/>
        </w:trPr>
        <w:tc>
          <w:tcPr>
            <w:tcW w:w="900" w:type="dxa"/>
            <w:vMerge w:val="continue"/>
            <w:vAlign w:val="center"/>
          </w:tcPr>
          <w:p>
            <w:pPr>
              <w:adjustRightInd w:val="0"/>
              <w:snapToGrid w:val="0"/>
              <w:spacing w:line="360" w:lineRule="auto"/>
              <w:jc w:val="center"/>
              <w:rPr>
                <w:color w:val="000000" w:themeColor="text1"/>
                <w:sz w:val="24"/>
                <w:szCs w:val="24"/>
                <w14:textFill>
                  <w14:solidFill>
                    <w14:schemeClr w14:val="tx1"/>
                  </w14:solidFill>
                </w14:textFill>
              </w:rPr>
            </w:pPr>
          </w:p>
        </w:tc>
        <w:tc>
          <w:tcPr>
            <w:tcW w:w="1928" w:type="dxa"/>
            <w:gridSpan w:val="2"/>
            <w:vMerge w:val="restart"/>
            <w:vAlign w:val="center"/>
          </w:tcPr>
          <w:p>
            <w:pPr>
              <w:adjustRightInd w:val="0"/>
              <w:snapToGrid w:val="0"/>
              <w:spacing w:line="360" w:lineRule="auto"/>
              <w:jc w:val="center"/>
              <w:rPr>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省高校科技奖</w:t>
            </w:r>
          </w:p>
        </w:tc>
        <w:tc>
          <w:tcPr>
            <w:tcW w:w="1929" w:type="dxa"/>
            <w:vAlign w:val="center"/>
          </w:tcPr>
          <w:p>
            <w:pPr>
              <w:adjustRightInd w:val="0"/>
              <w:snapToGrid w:val="0"/>
              <w:spacing w:line="360" w:lineRule="auto"/>
              <w:jc w:val="center"/>
              <w:rPr>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一等奖</w:t>
            </w:r>
          </w:p>
        </w:tc>
        <w:tc>
          <w:tcPr>
            <w:tcW w:w="3408" w:type="dxa"/>
            <w:vAlign w:val="center"/>
          </w:tcPr>
          <w:p>
            <w:pPr>
              <w:adjustRightInd w:val="0"/>
              <w:snapToGrid w:val="0"/>
              <w:spacing w:line="360" w:lineRule="auto"/>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6</w:t>
            </w:r>
            <w:r>
              <w:rPr>
                <w:rFonts w:hint="eastAsia" w:cs="宋体"/>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4</w:t>
            </w:r>
            <w:r>
              <w:rPr>
                <w:rFonts w:hint="eastAsia" w:cs="宋体"/>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2</w:t>
            </w:r>
            <w:r>
              <w:rPr>
                <w:rFonts w:hint="eastAsia" w:cs="宋体"/>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jc w:val="center"/>
        </w:trPr>
        <w:tc>
          <w:tcPr>
            <w:tcW w:w="900" w:type="dxa"/>
            <w:vMerge w:val="continue"/>
            <w:vAlign w:val="center"/>
          </w:tcPr>
          <w:p>
            <w:pPr>
              <w:adjustRightInd w:val="0"/>
              <w:snapToGrid w:val="0"/>
              <w:spacing w:line="360" w:lineRule="auto"/>
              <w:jc w:val="center"/>
              <w:rPr>
                <w:color w:val="000000" w:themeColor="text1"/>
                <w:sz w:val="24"/>
                <w:szCs w:val="24"/>
                <w14:textFill>
                  <w14:solidFill>
                    <w14:schemeClr w14:val="tx1"/>
                  </w14:solidFill>
                </w14:textFill>
              </w:rPr>
            </w:pPr>
          </w:p>
        </w:tc>
        <w:tc>
          <w:tcPr>
            <w:tcW w:w="1928" w:type="dxa"/>
            <w:gridSpan w:val="2"/>
            <w:vMerge w:val="continue"/>
            <w:vAlign w:val="center"/>
          </w:tcPr>
          <w:p>
            <w:pPr>
              <w:adjustRightInd w:val="0"/>
              <w:snapToGrid w:val="0"/>
              <w:spacing w:line="360" w:lineRule="auto"/>
              <w:jc w:val="center"/>
              <w:rPr>
                <w:color w:val="000000" w:themeColor="text1"/>
                <w:sz w:val="24"/>
                <w:szCs w:val="24"/>
                <w14:textFill>
                  <w14:solidFill>
                    <w14:schemeClr w14:val="tx1"/>
                  </w14:solidFill>
                </w14:textFill>
              </w:rPr>
            </w:pPr>
          </w:p>
        </w:tc>
        <w:tc>
          <w:tcPr>
            <w:tcW w:w="1929" w:type="dxa"/>
            <w:vAlign w:val="center"/>
          </w:tcPr>
          <w:p>
            <w:pPr>
              <w:adjustRightInd w:val="0"/>
              <w:snapToGrid w:val="0"/>
              <w:spacing w:line="360" w:lineRule="auto"/>
              <w:jc w:val="center"/>
              <w:rPr>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二等奖</w:t>
            </w:r>
          </w:p>
        </w:tc>
        <w:tc>
          <w:tcPr>
            <w:tcW w:w="3408" w:type="dxa"/>
            <w:vAlign w:val="center"/>
          </w:tcPr>
          <w:p>
            <w:pPr>
              <w:adjustRightInd w:val="0"/>
              <w:snapToGrid w:val="0"/>
              <w:spacing w:line="360" w:lineRule="auto"/>
              <w:jc w:val="center"/>
              <w:rPr>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3</w:t>
            </w:r>
            <w:r>
              <w:rPr>
                <w:rFonts w:hint="eastAsia" w:cs="宋体"/>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vMerge w:val="restart"/>
            <w:vAlign w:val="center"/>
          </w:tcPr>
          <w:p>
            <w:pPr>
              <w:adjustRightInd w:val="0"/>
              <w:snapToGrid w:val="0"/>
              <w:spacing w:line="360" w:lineRule="auto"/>
              <w:jc w:val="center"/>
              <w:rPr>
                <w:color w:val="000000" w:themeColor="text1"/>
                <w:sz w:val="24"/>
                <w:szCs w:val="24"/>
                <w14:textFill>
                  <w14:solidFill>
                    <w14:schemeClr w14:val="tx1"/>
                  </w14:solidFill>
                </w14:textFill>
              </w:rPr>
            </w:pPr>
          </w:p>
          <w:p>
            <w:pPr>
              <w:adjustRightInd w:val="0"/>
              <w:snapToGrid w:val="0"/>
              <w:spacing w:line="360" w:lineRule="auto"/>
              <w:jc w:val="center"/>
              <w:rPr>
                <w:color w:val="000000" w:themeColor="text1"/>
                <w:sz w:val="24"/>
                <w:szCs w:val="24"/>
                <w14:textFill>
                  <w14:solidFill>
                    <w14:schemeClr w14:val="tx1"/>
                  </w14:solidFill>
                </w14:textFill>
              </w:rPr>
            </w:pPr>
          </w:p>
          <w:p>
            <w:pPr>
              <w:adjustRightInd w:val="0"/>
              <w:snapToGrid w:val="0"/>
              <w:spacing w:line="360" w:lineRule="auto"/>
              <w:jc w:val="center"/>
              <w:rPr>
                <w:color w:val="000000" w:themeColor="text1"/>
                <w:sz w:val="24"/>
                <w:szCs w:val="24"/>
                <w14:textFill>
                  <w14:solidFill>
                    <w14:schemeClr w14:val="tx1"/>
                  </w14:solidFill>
                </w14:textFill>
              </w:rPr>
            </w:pPr>
          </w:p>
          <w:p>
            <w:pPr>
              <w:adjustRightInd w:val="0"/>
              <w:snapToGrid w:val="0"/>
              <w:spacing w:line="360" w:lineRule="auto"/>
              <w:jc w:val="center"/>
              <w:rPr>
                <w:color w:val="000000" w:themeColor="text1"/>
                <w:sz w:val="24"/>
                <w:szCs w:val="24"/>
                <w14:textFill>
                  <w14:solidFill>
                    <w14:schemeClr w14:val="tx1"/>
                  </w14:solidFill>
                </w14:textFill>
              </w:rPr>
            </w:pPr>
          </w:p>
          <w:p>
            <w:pPr>
              <w:adjustRightInd w:val="0"/>
              <w:snapToGrid w:val="0"/>
              <w:spacing w:line="360" w:lineRule="auto"/>
              <w:jc w:val="center"/>
              <w:rPr>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教</w:t>
            </w:r>
          </w:p>
          <w:p>
            <w:pPr>
              <w:adjustRightInd w:val="0"/>
              <w:snapToGrid w:val="0"/>
              <w:spacing w:line="360" w:lineRule="auto"/>
              <w:jc w:val="center"/>
              <w:rPr>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学</w:t>
            </w:r>
          </w:p>
          <w:p>
            <w:pPr>
              <w:adjustRightInd w:val="0"/>
              <w:snapToGrid w:val="0"/>
              <w:spacing w:line="360" w:lineRule="auto"/>
              <w:jc w:val="center"/>
              <w:rPr>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获</w:t>
            </w:r>
          </w:p>
          <w:p>
            <w:pPr>
              <w:adjustRightInd w:val="0"/>
              <w:snapToGrid w:val="0"/>
              <w:spacing w:line="360" w:lineRule="auto"/>
              <w:jc w:val="center"/>
              <w:rPr>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奖</w:t>
            </w:r>
          </w:p>
        </w:tc>
        <w:tc>
          <w:tcPr>
            <w:tcW w:w="1928" w:type="dxa"/>
            <w:gridSpan w:val="2"/>
            <w:vMerge w:val="restart"/>
            <w:vAlign w:val="center"/>
          </w:tcPr>
          <w:p>
            <w:pPr>
              <w:adjustRightInd w:val="0"/>
              <w:snapToGrid w:val="0"/>
              <w:spacing w:line="360" w:lineRule="auto"/>
              <w:jc w:val="center"/>
              <w:rPr>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国家级教学奖</w:t>
            </w:r>
          </w:p>
        </w:tc>
        <w:tc>
          <w:tcPr>
            <w:tcW w:w="1929" w:type="dxa"/>
            <w:vAlign w:val="center"/>
          </w:tcPr>
          <w:p>
            <w:pPr>
              <w:adjustRightInd w:val="0"/>
              <w:snapToGrid w:val="0"/>
              <w:spacing w:line="360" w:lineRule="auto"/>
              <w:jc w:val="center"/>
              <w:rPr>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一等奖</w:t>
            </w:r>
          </w:p>
        </w:tc>
        <w:tc>
          <w:tcPr>
            <w:tcW w:w="3408" w:type="dxa"/>
            <w:vAlign w:val="center"/>
          </w:tcPr>
          <w:p>
            <w:pPr>
              <w:adjustRightInd w:val="0"/>
              <w:snapToGrid w:val="0"/>
              <w:spacing w:line="360" w:lineRule="auto"/>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22</w:t>
            </w:r>
            <w:r>
              <w:rPr>
                <w:rFonts w:hint="eastAsia" w:cs="宋体"/>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20</w:t>
            </w:r>
            <w:r>
              <w:rPr>
                <w:rFonts w:hint="eastAsia" w:cs="宋体"/>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18</w:t>
            </w:r>
            <w:r>
              <w:rPr>
                <w:rFonts w:hint="eastAsia" w:cs="宋体"/>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15</w:t>
            </w:r>
            <w:r>
              <w:rPr>
                <w:rFonts w:hint="eastAsia" w:cs="宋体"/>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vMerge w:val="continue"/>
            <w:vAlign w:val="center"/>
          </w:tcPr>
          <w:p>
            <w:pPr>
              <w:adjustRightInd w:val="0"/>
              <w:snapToGrid w:val="0"/>
              <w:spacing w:line="360" w:lineRule="auto"/>
              <w:jc w:val="center"/>
              <w:rPr>
                <w:color w:val="000000" w:themeColor="text1"/>
                <w:sz w:val="24"/>
                <w:szCs w:val="24"/>
                <w14:textFill>
                  <w14:solidFill>
                    <w14:schemeClr w14:val="tx1"/>
                  </w14:solidFill>
                </w14:textFill>
              </w:rPr>
            </w:pPr>
          </w:p>
        </w:tc>
        <w:tc>
          <w:tcPr>
            <w:tcW w:w="1928" w:type="dxa"/>
            <w:gridSpan w:val="2"/>
            <w:vMerge w:val="continue"/>
            <w:vAlign w:val="center"/>
          </w:tcPr>
          <w:p>
            <w:pPr>
              <w:adjustRightInd w:val="0"/>
              <w:snapToGrid w:val="0"/>
              <w:spacing w:line="360" w:lineRule="auto"/>
              <w:jc w:val="center"/>
              <w:rPr>
                <w:color w:val="000000" w:themeColor="text1"/>
                <w:sz w:val="24"/>
                <w:szCs w:val="24"/>
                <w14:textFill>
                  <w14:solidFill>
                    <w14:schemeClr w14:val="tx1"/>
                  </w14:solidFill>
                </w14:textFill>
              </w:rPr>
            </w:pPr>
          </w:p>
        </w:tc>
        <w:tc>
          <w:tcPr>
            <w:tcW w:w="1929" w:type="dxa"/>
            <w:vAlign w:val="center"/>
          </w:tcPr>
          <w:p>
            <w:pPr>
              <w:adjustRightInd w:val="0"/>
              <w:snapToGrid w:val="0"/>
              <w:spacing w:line="360" w:lineRule="auto"/>
              <w:jc w:val="center"/>
              <w:rPr>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二等奖</w:t>
            </w:r>
          </w:p>
        </w:tc>
        <w:tc>
          <w:tcPr>
            <w:tcW w:w="3408" w:type="dxa"/>
            <w:vAlign w:val="center"/>
          </w:tcPr>
          <w:p>
            <w:pPr>
              <w:adjustRightInd w:val="0"/>
              <w:snapToGrid w:val="0"/>
              <w:spacing w:line="360" w:lineRule="auto"/>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19</w:t>
            </w:r>
            <w:r>
              <w:rPr>
                <w:rFonts w:hint="eastAsia" w:cs="宋体"/>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17</w:t>
            </w:r>
            <w:r>
              <w:rPr>
                <w:rFonts w:hint="eastAsia" w:cs="宋体"/>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15</w:t>
            </w:r>
            <w:r>
              <w:rPr>
                <w:rFonts w:hint="eastAsia" w:cs="宋体"/>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12</w:t>
            </w:r>
            <w:r>
              <w:rPr>
                <w:rFonts w:hint="eastAsia" w:cs="宋体"/>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vMerge w:val="continue"/>
            <w:vAlign w:val="center"/>
          </w:tcPr>
          <w:p>
            <w:pPr>
              <w:adjustRightInd w:val="0"/>
              <w:snapToGrid w:val="0"/>
              <w:spacing w:line="360" w:lineRule="auto"/>
              <w:jc w:val="center"/>
              <w:rPr>
                <w:color w:val="000000" w:themeColor="text1"/>
                <w:sz w:val="24"/>
                <w:szCs w:val="24"/>
                <w14:textFill>
                  <w14:solidFill>
                    <w14:schemeClr w14:val="tx1"/>
                  </w14:solidFill>
                </w14:textFill>
              </w:rPr>
            </w:pPr>
          </w:p>
        </w:tc>
        <w:tc>
          <w:tcPr>
            <w:tcW w:w="1928" w:type="dxa"/>
            <w:gridSpan w:val="2"/>
            <w:vMerge w:val="continue"/>
            <w:vAlign w:val="center"/>
          </w:tcPr>
          <w:p>
            <w:pPr>
              <w:adjustRightInd w:val="0"/>
              <w:snapToGrid w:val="0"/>
              <w:spacing w:line="360" w:lineRule="auto"/>
              <w:jc w:val="center"/>
              <w:rPr>
                <w:color w:val="000000" w:themeColor="text1"/>
                <w:sz w:val="24"/>
                <w:szCs w:val="24"/>
                <w14:textFill>
                  <w14:solidFill>
                    <w14:schemeClr w14:val="tx1"/>
                  </w14:solidFill>
                </w14:textFill>
              </w:rPr>
            </w:pPr>
          </w:p>
        </w:tc>
        <w:tc>
          <w:tcPr>
            <w:tcW w:w="1929" w:type="dxa"/>
            <w:vAlign w:val="center"/>
          </w:tcPr>
          <w:p>
            <w:pPr>
              <w:adjustRightInd w:val="0"/>
              <w:snapToGrid w:val="0"/>
              <w:spacing w:line="360" w:lineRule="auto"/>
              <w:jc w:val="center"/>
              <w:rPr>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三等奖</w:t>
            </w:r>
          </w:p>
        </w:tc>
        <w:tc>
          <w:tcPr>
            <w:tcW w:w="3408" w:type="dxa"/>
            <w:vAlign w:val="center"/>
          </w:tcPr>
          <w:p>
            <w:pPr>
              <w:adjustRightInd w:val="0"/>
              <w:snapToGrid w:val="0"/>
              <w:spacing w:line="360" w:lineRule="auto"/>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14</w:t>
            </w:r>
            <w:r>
              <w:rPr>
                <w:rFonts w:hint="eastAsia" w:cs="宋体"/>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12</w:t>
            </w:r>
            <w:r>
              <w:rPr>
                <w:rFonts w:hint="eastAsia" w:cs="宋体"/>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10</w:t>
            </w:r>
            <w:r>
              <w:rPr>
                <w:rFonts w:hint="eastAsia" w:cs="宋体"/>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8</w:t>
            </w:r>
            <w:r>
              <w:rPr>
                <w:rFonts w:hint="eastAsia" w:cs="宋体"/>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900" w:type="dxa"/>
            <w:vMerge w:val="continue"/>
            <w:vAlign w:val="center"/>
          </w:tcPr>
          <w:p>
            <w:pPr>
              <w:adjustRightInd w:val="0"/>
              <w:snapToGrid w:val="0"/>
              <w:spacing w:line="360" w:lineRule="auto"/>
              <w:jc w:val="center"/>
              <w:rPr>
                <w:color w:val="000000" w:themeColor="text1"/>
                <w:sz w:val="24"/>
                <w:szCs w:val="24"/>
                <w14:textFill>
                  <w14:solidFill>
                    <w14:schemeClr w14:val="tx1"/>
                  </w14:solidFill>
                </w14:textFill>
              </w:rPr>
            </w:pPr>
          </w:p>
        </w:tc>
        <w:tc>
          <w:tcPr>
            <w:tcW w:w="1928" w:type="dxa"/>
            <w:gridSpan w:val="2"/>
            <w:vMerge w:val="restart"/>
            <w:vAlign w:val="center"/>
          </w:tcPr>
          <w:p>
            <w:pPr>
              <w:adjustRightInd w:val="0"/>
              <w:snapToGrid w:val="0"/>
              <w:spacing w:line="360" w:lineRule="auto"/>
              <w:jc w:val="center"/>
              <w:rPr>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省部级教学奖</w:t>
            </w:r>
          </w:p>
        </w:tc>
        <w:tc>
          <w:tcPr>
            <w:tcW w:w="1929" w:type="dxa"/>
            <w:vAlign w:val="center"/>
          </w:tcPr>
          <w:p>
            <w:pPr>
              <w:adjustRightInd w:val="0"/>
              <w:snapToGrid w:val="0"/>
              <w:spacing w:line="360" w:lineRule="auto"/>
              <w:jc w:val="center"/>
              <w:rPr>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一等奖</w:t>
            </w:r>
          </w:p>
        </w:tc>
        <w:tc>
          <w:tcPr>
            <w:tcW w:w="3408" w:type="dxa"/>
            <w:vAlign w:val="center"/>
          </w:tcPr>
          <w:p>
            <w:pPr>
              <w:adjustRightInd w:val="0"/>
              <w:snapToGrid w:val="0"/>
              <w:spacing w:line="360" w:lineRule="auto"/>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10</w:t>
            </w:r>
            <w:r>
              <w:rPr>
                <w:rFonts w:hint="eastAsia" w:cs="宋体"/>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8</w:t>
            </w:r>
            <w:r>
              <w:rPr>
                <w:rFonts w:hint="eastAsia" w:cs="宋体"/>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6</w:t>
            </w:r>
            <w:r>
              <w:rPr>
                <w:rFonts w:hint="eastAsia" w:cs="宋体"/>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4</w:t>
            </w:r>
            <w:r>
              <w:rPr>
                <w:rFonts w:hint="eastAsia" w:cs="宋体"/>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vMerge w:val="continue"/>
            <w:vAlign w:val="center"/>
          </w:tcPr>
          <w:p>
            <w:pPr>
              <w:adjustRightInd w:val="0"/>
              <w:snapToGrid w:val="0"/>
              <w:spacing w:line="360" w:lineRule="auto"/>
              <w:jc w:val="center"/>
              <w:rPr>
                <w:color w:val="000000" w:themeColor="text1"/>
                <w:sz w:val="24"/>
                <w:szCs w:val="24"/>
                <w14:textFill>
                  <w14:solidFill>
                    <w14:schemeClr w14:val="tx1"/>
                  </w14:solidFill>
                </w14:textFill>
              </w:rPr>
            </w:pPr>
          </w:p>
        </w:tc>
        <w:tc>
          <w:tcPr>
            <w:tcW w:w="1928" w:type="dxa"/>
            <w:gridSpan w:val="2"/>
            <w:vMerge w:val="continue"/>
            <w:vAlign w:val="center"/>
          </w:tcPr>
          <w:p>
            <w:pPr>
              <w:adjustRightInd w:val="0"/>
              <w:snapToGrid w:val="0"/>
              <w:spacing w:line="360" w:lineRule="auto"/>
              <w:jc w:val="center"/>
              <w:rPr>
                <w:color w:val="000000" w:themeColor="text1"/>
                <w:sz w:val="24"/>
                <w:szCs w:val="24"/>
                <w14:textFill>
                  <w14:solidFill>
                    <w14:schemeClr w14:val="tx1"/>
                  </w14:solidFill>
                </w14:textFill>
              </w:rPr>
            </w:pPr>
          </w:p>
        </w:tc>
        <w:tc>
          <w:tcPr>
            <w:tcW w:w="1929" w:type="dxa"/>
            <w:vAlign w:val="center"/>
          </w:tcPr>
          <w:p>
            <w:pPr>
              <w:adjustRightInd w:val="0"/>
              <w:snapToGrid w:val="0"/>
              <w:spacing w:line="360" w:lineRule="auto"/>
              <w:jc w:val="center"/>
              <w:rPr>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二等奖</w:t>
            </w:r>
          </w:p>
        </w:tc>
        <w:tc>
          <w:tcPr>
            <w:tcW w:w="3408" w:type="dxa"/>
            <w:vAlign w:val="center"/>
          </w:tcPr>
          <w:p>
            <w:pPr>
              <w:adjustRightInd w:val="0"/>
              <w:snapToGrid w:val="0"/>
              <w:spacing w:line="360" w:lineRule="auto"/>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8</w:t>
            </w:r>
            <w:r>
              <w:rPr>
                <w:rFonts w:hint="eastAsia" w:cs="宋体"/>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6</w:t>
            </w:r>
            <w:r>
              <w:rPr>
                <w:rFonts w:hint="eastAsia" w:cs="宋体"/>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(4</w:t>
            </w:r>
            <w:r>
              <w:rPr>
                <w:rFonts w:hint="eastAsia" w:cs="宋体"/>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vMerge w:val="continue"/>
            <w:vAlign w:val="center"/>
          </w:tcPr>
          <w:p>
            <w:pPr>
              <w:adjustRightInd w:val="0"/>
              <w:snapToGrid w:val="0"/>
              <w:spacing w:line="360" w:lineRule="auto"/>
              <w:jc w:val="center"/>
              <w:rPr>
                <w:color w:val="000000" w:themeColor="text1"/>
                <w:sz w:val="24"/>
                <w:szCs w:val="24"/>
                <w14:textFill>
                  <w14:solidFill>
                    <w14:schemeClr w14:val="tx1"/>
                  </w14:solidFill>
                </w14:textFill>
              </w:rPr>
            </w:pPr>
          </w:p>
        </w:tc>
        <w:tc>
          <w:tcPr>
            <w:tcW w:w="1928" w:type="dxa"/>
            <w:gridSpan w:val="2"/>
            <w:vMerge w:val="continue"/>
            <w:vAlign w:val="center"/>
          </w:tcPr>
          <w:p>
            <w:pPr>
              <w:adjustRightInd w:val="0"/>
              <w:snapToGrid w:val="0"/>
              <w:spacing w:line="360" w:lineRule="auto"/>
              <w:jc w:val="center"/>
              <w:rPr>
                <w:color w:val="000000" w:themeColor="text1"/>
                <w:sz w:val="24"/>
                <w:szCs w:val="24"/>
                <w14:textFill>
                  <w14:solidFill>
                    <w14:schemeClr w14:val="tx1"/>
                  </w14:solidFill>
                </w14:textFill>
              </w:rPr>
            </w:pPr>
          </w:p>
        </w:tc>
        <w:tc>
          <w:tcPr>
            <w:tcW w:w="1929" w:type="dxa"/>
            <w:vAlign w:val="center"/>
          </w:tcPr>
          <w:p>
            <w:pPr>
              <w:adjustRightInd w:val="0"/>
              <w:snapToGrid w:val="0"/>
              <w:spacing w:line="360" w:lineRule="auto"/>
              <w:jc w:val="center"/>
              <w:rPr>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三等奖</w:t>
            </w:r>
          </w:p>
        </w:tc>
        <w:tc>
          <w:tcPr>
            <w:tcW w:w="3408" w:type="dxa"/>
            <w:vAlign w:val="center"/>
          </w:tcPr>
          <w:p>
            <w:pPr>
              <w:adjustRightInd w:val="0"/>
              <w:snapToGrid w:val="0"/>
              <w:spacing w:line="360" w:lineRule="auto"/>
              <w:jc w:val="center"/>
              <w:rPr>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4</w:t>
            </w:r>
            <w:r>
              <w:rPr>
                <w:rFonts w:hint="eastAsia" w:cs="宋体"/>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vMerge w:val="continue"/>
            <w:vAlign w:val="center"/>
          </w:tcPr>
          <w:p>
            <w:pPr>
              <w:adjustRightInd w:val="0"/>
              <w:snapToGrid w:val="0"/>
              <w:spacing w:line="360" w:lineRule="auto"/>
              <w:jc w:val="center"/>
              <w:rPr>
                <w:color w:val="000000" w:themeColor="text1"/>
                <w:sz w:val="24"/>
                <w:szCs w:val="24"/>
                <w14:textFill>
                  <w14:solidFill>
                    <w14:schemeClr w14:val="tx1"/>
                  </w14:solidFill>
                </w14:textFill>
              </w:rPr>
            </w:pPr>
          </w:p>
        </w:tc>
        <w:tc>
          <w:tcPr>
            <w:tcW w:w="3857" w:type="dxa"/>
            <w:gridSpan w:val="3"/>
            <w:vAlign w:val="center"/>
          </w:tcPr>
          <w:p>
            <w:pPr>
              <w:adjustRightInd w:val="0"/>
              <w:snapToGrid w:val="0"/>
              <w:spacing w:line="360" w:lineRule="auto"/>
              <w:jc w:val="center"/>
              <w:rPr>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国家级精品资源课程</w:t>
            </w:r>
          </w:p>
        </w:tc>
        <w:tc>
          <w:tcPr>
            <w:tcW w:w="3408" w:type="dxa"/>
            <w:vAlign w:val="center"/>
          </w:tcPr>
          <w:p>
            <w:pPr>
              <w:adjustRightInd w:val="0"/>
              <w:snapToGrid w:val="0"/>
              <w:spacing w:line="360" w:lineRule="auto"/>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12</w:t>
            </w:r>
            <w:r>
              <w:rPr>
                <w:rFonts w:hint="eastAsia" w:cs="宋体"/>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9</w:t>
            </w:r>
            <w:r>
              <w:rPr>
                <w:rFonts w:hint="eastAsia" w:cs="宋体"/>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6</w:t>
            </w:r>
            <w:r>
              <w:rPr>
                <w:rFonts w:hint="eastAsia" w:cs="宋体"/>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00" w:type="dxa"/>
            <w:vMerge w:val="continue"/>
            <w:vAlign w:val="center"/>
          </w:tcPr>
          <w:p>
            <w:pPr>
              <w:adjustRightInd w:val="0"/>
              <w:snapToGrid w:val="0"/>
              <w:spacing w:line="360" w:lineRule="auto"/>
              <w:jc w:val="center"/>
              <w:rPr>
                <w:color w:val="000000" w:themeColor="text1"/>
                <w:sz w:val="24"/>
                <w:szCs w:val="24"/>
                <w14:textFill>
                  <w14:solidFill>
                    <w14:schemeClr w14:val="tx1"/>
                  </w14:solidFill>
                </w14:textFill>
              </w:rPr>
            </w:pPr>
          </w:p>
        </w:tc>
        <w:tc>
          <w:tcPr>
            <w:tcW w:w="3857" w:type="dxa"/>
            <w:gridSpan w:val="3"/>
            <w:vAlign w:val="center"/>
          </w:tcPr>
          <w:p>
            <w:pPr>
              <w:adjustRightInd w:val="0"/>
              <w:snapToGrid w:val="0"/>
              <w:spacing w:line="360" w:lineRule="auto"/>
              <w:jc w:val="center"/>
              <w:rPr>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省级精品资源课程</w:t>
            </w:r>
          </w:p>
        </w:tc>
        <w:tc>
          <w:tcPr>
            <w:tcW w:w="3408" w:type="dxa"/>
            <w:vAlign w:val="center"/>
          </w:tcPr>
          <w:p>
            <w:pPr>
              <w:adjustRightInd w:val="0"/>
              <w:snapToGrid w:val="0"/>
              <w:spacing w:line="360" w:lineRule="auto"/>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6</w:t>
            </w:r>
            <w:r>
              <w:rPr>
                <w:rFonts w:hint="eastAsia" w:cs="宋体"/>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4</w:t>
            </w:r>
            <w:r>
              <w:rPr>
                <w:rFonts w:hint="eastAsia" w:cs="宋体"/>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2</w:t>
            </w:r>
            <w:r>
              <w:rPr>
                <w:rFonts w:hint="eastAsia" w:cs="宋体"/>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00" w:type="dxa"/>
            <w:vMerge w:val="continue"/>
            <w:vAlign w:val="center"/>
          </w:tcPr>
          <w:p>
            <w:pPr>
              <w:adjustRightInd w:val="0"/>
              <w:snapToGrid w:val="0"/>
              <w:spacing w:line="360" w:lineRule="auto"/>
              <w:jc w:val="center"/>
              <w:rPr>
                <w:color w:val="000000" w:themeColor="text1"/>
                <w:sz w:val="24"/>
                <w:szCs w:val="24"/>
                <w14:textFill>
                  <w14:solidFill>
                    <w14:schemeClr w14:val="tx1"/>
                  </w14:solidFill>
                </w14:textFill>
              </w:rPr>
            </w:pPr>
          </w:p>
        </w:tc>
        <w:tc>
          <w:tcPr>
            <w:tcW w:w="1928" w:type="dxa"/>
            <w:gridSpan w:val="2"/>
            <w:vMerge w:val="restart"/>
            <w:vAlign w:val="center"/>
          </w:tcPr>
          <w:p>
            <w:pPr>
              <w:adjustRightInd w:val="0"/>
              <w:snapToGrid w:val="0"/>
              <w:spacing w:line="360" w:lineRule="auto"/>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5</w:t>
            </w:r>
            <w:r>
              <w:rPr>
                <w:rFonts w:hint="eastAsia" w:cs="宋体"/>
                <w:color w:val="000000" w:themeColor="text1"/>
                <w:sz w:val="24"/>
                <w:szCs w:val="24"/>
                <w14:textFill>
                  <w14:solidFill>
                    <w14:schemeClr w14:val="tx1"/>
                  </w14:solidFill>
                </w14:textFill>
              </w:rPr>
              <w:t>大竞赛奖指导教师</w:t>
            </w:r>
          </w:p>
        </w:tc>
        <w:tc>
          <w:tcPr>
            <w:tcW w:w="1929" w:type="dxa"/>
            <w:vAlign w:val="center"/>
          </w:tcPr>
          <w:p>
            <w:pPr>
              <w:adjustRightInd w:val="0"/>
              <w:snapToGrid w:val="0"/>
              <w:spacing w:line="360" w:lineRule="auto"/>
              <w:jc w:val="center"/>
              <w:rPr>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国家一等奖</w:t>
            </w:r>
          </w:p>
        </w:tc>
        <w:tc>
          <w:tcPr>
            <w:tcW w:w="3408" w:type="dxa"/>
            <w:vAlign w:val="center"/>
          </w:tcPr>
          <w:p>
            <w:pPr>
              <w:adjustRightInd w:val="0"/>
              <w:snapToGrid w:val="0"/>
              <w:spacing w:line="360" w:lineRule="auto"/>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4</w:t>
            </w:r>
            <w:r>
              <w:rPr>
                <w:rFonts w:hint="eastAsia" w:cs="宋体"/>
                <w:color w:val="000000" w:themeColor="text1"/>
                <w:sz w:val="24"/>
                <w:szCs w:val="24"/>
                <w14:textFill>
                  <w14:solidFill>
                    <w14:schemeClr w14:val="tx1"/>
                  </w14:solidFill>
                </w14:textFill>
              </w:rPr>
              <w:t>，</w:t>
            </w:r>
            <w:r>
              <w:rPr>
                <w:rFonts w:hint="eastAsia" w:cs="宋体"/>
                <w:color w:val="FF0000"/>
                <w:sz w:val="24"/>
                <w:szCs w:val="24"/>
              </w:rPr>
              <w:t>（</w:t>
            </w:r>
            <w:r>
              <w:rPr>
                <w:rFonts w:hint="eastAsia"/>
                <w:color w:val="FF0000"/>
                <w:sz w:val="24"/>
                <w:szCs w:val="24"/>
              </w:rPr>
              <w:t>2</w:t>
            </w:r>
            <w:r>
              <w:rPr>
                <w:rFonts w:hint="eastAsia" w:cs="宋体"/>
                <w:color w:val="FF0000"/>
                <w:sz w:val="24"/>
                <w:szCs w:val="24"/>
              </w:rPr>
              <w:t>），（</w:t>
            </w:r>
            <w:r>
              <w:rPr>
                <w:rFonts w:hint="eastAsia"/>
                <w:color w:val="FF0000"/>
                <w:sz w:val="24"/>
                <w:szCs w:val="24"/>
              </w:rPr>
              <w:t>1</w:t>
            </w:r>
            <w:r>
              <w:rPr>
                <w:rFonts w:hint="eastAsia" w:cs="宋体"/>
                <w:color w:val="FF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00" w:type="dxa"/>
            <w:vMerge w:val="continue"/>
            <w:vAlign w:val="center"/>
          </w:tcPr>
          <w:p>
            <w:pPr>
              <w:adjustRightInd w:val="0"/>
              <w:snapToGrid w:val="0"/>
              <w:spacing w:line="360" w:lineRule="auto"/>
              <w:jc w:val="center"/>
              <w:rPr>
                <w:color w:val="000000" w:themeColor="text1"/>
                <w:sz w:val="24"/>
                <w:szCs w:val="24"/>
                <w14:textFill>
                  <w14:solidFill>
                    <w14:schemeClr w14:val="tx1"/>
                  </w14:solidFill>
                </w14:textFill>
              </w:rPr>
            </w:pPr>
          </w:p>
        </w:tc>
        <w:tc>
          <w:tcPr>
            <w:tcW w:w="1928" w:type="dxa"/>
            <w:gridSpan w:val="2"/>
            <w:vMerge w:val="continue"/>
            <w:vAlign w:val="center"/>
          </w:tcPr>
          <w:p>
            <w:pPr>
              <w:adjustRightInd w:val="0"/>
              <w:snapToGrid w:val="0"/>
              <w:spacing w:line="360" w:lineRule="auto"/>
              <w:jc w:val="center"/>
              <w:rPr>
                <w:color w:val="000000" w:themeColor="text1"/>
                <w:sz w:val="24"/>
                <w:szCs w:val="24"/>
                <w14:textFill>
                  <w14:solidFill>
                    <w14:schemeClr w14:val="tx1"/>
                  </w14:solidFill>
                </w14:textFill>
              </w:rPr>
            </w:pPr>
          </w:p>
        </w:tc>
        <w:tc>
          <w:tcPr>
            <w:tcW w:w="1929" w:type="dxa"/>
            <w:vAlign w:val="center"/>
          </w:tcPr>
          <w:p>
            <w:pPr>
              <w:adjustRightInd w:val="0"/>
              <w:snapToGrid w:val="0"/>
              <w:spacing w:line="360" w:lineRule="auto"/>
              <w:jc w:val="center"/>
              <w:rPr>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国家二等奖</w:t>
            </w:r>
          </w:p>
        </w:tc>
        <w:tc>
          <w:tcPr>
            <w:tcW w:w="3408" w:type="dxa"/>
            <w:vAlign w:val="center"/>
          </w:tcPr>
          <w:p>
            <w:pPr>
              <w:adjustRightInd w:val="0"/>
              <w:snapToGrid w:val="0"/>
              <w:spacing w:line="360" w:lineRule="auto"/>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3</w:t>
            </w:r>
            <w:r>
              <w:rPr>
                <w:rFonts w:hint="eastAsia" w:cs="宋体"/>
                <w:color w:val="000000" w:themeColor="text1"/>
                <w:sz w:val="24"/>
                <w:szCs w:val="24"/>
                <w14:textFill>
                  <w14:solidFill>
                    <w14:schemeClr w14:val="tx1"/>
                  </w14:solidFill>
                </w14:textFill>
              </w:rPr>
              <w:t>，</w:t>
            </w:r>
            <w:r>
              <w:rPr>
                <w:rFonts w:hint="eastAsia" w:cs="宋体"/>
                <w:color w:val="FF0000"/>
                <w:sz w:val="24"/>
                <w:szCs w:val="24"/>
              </w:rPr>
              <w:t>（</w:t>
            </w:r>
            <w:r>
              <w:rPr>
                <w:rFonts w:hint="eastAsia"/>
                <w:color w:val="FF0000"/>
                <w:sz w:val="24"/>
                <w:szCs w:val="24"/>
              </w:rPr>
              <w:t>1.5</w:t>
            </w:r>
            <w:r>
              <w:rPr>
                <w:rFonts w:hint="eastAsia" w:cs="宋体"/>
                <w:color w:val="FF0000"/>
                <w:sz w:val="24"/>
                <w:szCs w:val="24"/>
              </w:rPr>
              <w:t>），（</w:t>
            </w:r>
            <w:r>
              <w:rPr>
                <w:rFonts w:hint="eastAsia"/>
                <w:color w:val="FF0000"/>
                <w:sz w:val="24"/>
                <w:szCs w:val="24"/>
              </w:rPr>
              <w:t>0.5</w:t>
            </w:r>
            <w:r>
              <w:rPr>
                <w:rFonts w:hint="eastAsia" w:cs="宋体"/>
                <w:color w:val="FF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900" w:type="dxa"/>
            <w:vMerge w:val="continue"/>
            <w:vAlign w:val="center"/>
          </w:tcPr>
          <w:p>
            <w:pPr>
              <w:adjustRightInd w:val="0"/>
              <w:snapToGrid w:val="0"/>
              <w:spacing w:line="360" w:lineRule="auto"/>
              <w:jc w:val="center"/>
              <w:rPr>
                <w:color w:val="000000" w:themeColor="text1"/>
                <w:sz w:val="24"/>
                <w:szCs w:val="24"/>
                <w14:textFill>
                  <w14:solidFill>
                    <w14:schemeClr w14:val="tx1"/>
                  </w14:solidFill>
                </w14:textFill>
              </w:rPr>
            </w:pPr>
          </w:p>
        </w:tc>
        <w:tc>
          <w:tcPr>
            <w:tcW w:w="1928" w:type="dxa"/>
            <w:gridSpan w:val="2"/>
            <w:vMerge w:val="continue"/>
            <w:vAlign w:val="center"/>
          </w:tcPr>
          <w:p>
            <w:pPr>
              <w:adjustRightInd w:val="0"/>
              <w:snapToGrid w:val="0"/>
              <w:spacing w:line="360" w:lineRule="auto"/>
              <w:jc w:val="center"/>
              <w:rPr>
                <w:color w:val="000000" w:themeColor="text1"/>
                <w:sz w:val="24"/>
                <w:szCs w:val="24"/>
                <w14:textFill>
                  <w14:solidFill>
                    <w14:schemeClr w14:val="tx1"/>
                  </w14:solidFill>
                </w14:textFill>
              </w:rPr>
            </w:pPr>
          </w:p>
        </w:tc>
        <w:tc>
          <w:tcPr>
            <w:tcW w:w="1929" w:type="dxa"/>
            <w:vAlign w:val="center"/>
          </w:tcPr>
          <w:p>
            <w:pPr>
              <w:adjustRightInd w:val="0"/>
              <w:snapToGrid w:val="0"/>
              <w:spacing w:line="360" w:lineRule="auto"/>
              <w:jc w:val="center"/>
              <w:rPr>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省级一等奖</w:t>
            </w:r>
          </w:p>
        </w:tc>
        <w:tc>
          <w:tcPr>
            <w:tcW w:w="3408" w:type="dxa"/>
            <w:vAlign w:val="center"/>
          </w:tcPr>
          <w:p>
            <w:pPr>
              <w:adjustRightInd w:val="0"/>
              <w:snapToGrid w:val="0"/>
              <w:spacing w:line="360" w:lineRule="auto"/>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2</w:t>
            </w:r>
            <w:r>
              <w:rPr>
                <w:rFonts w:hint="eastAsia" w:cs="宋体"/>
                <w:color w:val="000000" w:themeColor="text1"/>
                <w:sz w:val="24"/>
                <w:szCs w:val="24"/>
                <w14:textFill>
                  <w14:solidFill>
                    <w14:schemeClr w14:val="tx1"/>
                  </w14:solidFill>
                </w14:textFill>
              </w:rPr>
              <w:t>，</w:t>
            </w:r>
            <w:r>
              <w:rPr>
                <w:rFonts w:hint="eastAsia" w:cs="宋体"/>
                <w:color w:val="FF0000"/>
                <w:sz w:val="24"/>
                <w:szCs w:val="24"/>
              </w:rPr>
              <w:t>（</w:t>
            </w:r>
            <w:r>
              <w:rPr>
                <w:rFonts w:hint="eastAsia"/>
                <w:color w:val="FF0000"/>
                <w:sz w:val="24"/>
                <w:szCs w:val="24"/>
              </w:rPr>
              <w:t>0.5</w:t>
            </w:r>
            <w:r>
              <w:rPr>
                <w:rFonts w:hint="eastAsia" w:cs="宋体"/>
                <w:color w:val="FF0000"/>
                <w:sz w:val="24"/>
                <w:szCs w:val="24"/>
              </w:rPr>
              <w:t>），（</w:t>
            </w:r>
            <w:r>
              <w:rPr>
                <w:color w:val="FF0000"/>
                <w:sz w:val="24"/>
                <w:szCs w:val="24"/>
              </w:rPr>
              <w:t>0.</w:t>
            </w:r>
            <w:r>
              <w:rPr>
                <w:rFonts w:hint="eastAsia"/>
                <w:color w:val="FF0000"/>
                <w:sz w:val="24"/>
                <w:szCs w:val="24"/>
              </w:rPr>
              <w:t>3</w:t>
            </w:r>
            <w:r>
              <w:rPr>
                <w:rFonts w:hint="eastAsia" w:cs="宋体"/>
                <w:color w:val="FF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900" w:type="dxa"/>
            <w:vAlign w:val="center"/>
          </w:tcPr>
          <w:p>
            <w:pPr>
              <w:adjustRightInd w:val="0"/>
              <w:snapToGrid w:val="0"/>
              <w:spacing w:line="360" w:lineRule="auto"/>
              <w:jc w:val="center"/>
              <w:rPr>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专著</w:t>
            </w:r>
          </w:p>
        </w:tc>
        <w:tc>
          <w:tcPr>
            <w:tcW w:w="7265" w:type="dxa"/>
            <w:gridSpan w:val="4"/>
            <w:vAlign w:val="center"/>
          </w:tcPr>
          <w:p>
            <w:pPr>
              <w:adjustRightInd w:val="0"/>
              <w:snapToGrid w:val="0"/>
              <w:spacing w:line="360" w:lineRule="auto"/>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900" w:type="dxa"/>
            <w:vAlign w:val="center"/>
          </w:tcPr>
          <w:p>
            <w:pPr>
              <w:adjustRightInd w:val="0"/>
              <w:snapToGrid w:val="0"/>
              <w:spacing w:line="360" w:lineRule="auto"/>
              <w:jc w:val="center"/>
              <w:rPr>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著作</w:t>
            </w:r>
          </w:p>
        </w:tc>
        <w:tc>
          <w:tcPr>
            <w:tcW w:w="7265" w:type="dxa"/>
            <w:gridSpan w:val="4"/>
            <w:vAlign w:val="center"/>
          </w:tcPr>
          <w:p>
            <w:pPr>
              <w:adjustRightInd w:val="0"/>
              <w:snapToGrid w:val="0"/>
              <w:spacing w:line="360" w:lineRule="auto"/>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2</w:t>
            </w:r>
            <w:r>
              <w:rPr>
                <w:rFonts w:hint="eastAsia" w:cs="宋体"/>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1</w:t>
            </w:r>
            <w:r>
              <w:rPr>
                <w:rFonts w:hint="eastAsia" w:cs="宋体"/>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 xml:space="preserve">1  </w:t>
            </w:r>
            <w:r>
              <w:rPr>
                <w:rFonts w:hint="eastAsia" w:cs="宋体"/>
                <w:color w:val="000000" w:themeColor="text1"/>
                <w:sz w:val="24"/>
                <w:szCs w:val="24"/>
                <w14:textFill>
                  <w14:solidFill>
                    <w14:schemeClr w14:val="tx1"/>
                  </w14:solidFill>
                </w14:textFill>
              </w:rPr>
              <w:t>其他达到字数规定者计</w:t>
            </w:r>
            <w:r>
              <w:rPr>
                <w:color w:val="000000" w:themeColor="text1"/>
                <w:sz w:val="24"/>
                <w:szCs w:val="24"/>
                <w14:textFill>
                  <w14:solidFill>
                    <w14:schemeClr w14:val="tx1"/>
                  </w14:solidFill>
                </w14:textFill>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2366" w:type="dxa"/>
            <w:gridSpan w:val="2"/>
            <w:vAlign w:val="center"/>
          </w:tcPr>
          <w:p>
            <w:pPr>
              <w:adjustRightInd w:val="0"/>
              <w:snapToGrid w:val="0"/>
              <w:spacing w:line="360" w:lineRule="auto"/>
              <w:jc w:val="center"/>
              <w:rPr>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教材</w:t>
            </w:r>
          </w:p>
        </w:tc>
        <w:tc>
          <w:tcPr>
            <w:tcW w:w="2391" w:type="dxa"/>
            <w:gridSpan w:val="2"/>
            <w:vAlign w:val="center"/>
          </w:tcPr>
          <w:p>
            <w:pPr>
              <w:adjustRightInd w:val="0"/>
              <w:snapToGrid w:val="0"/>
              <w:spacing w:line="360" w:lineRule="auto"/>
              <w:jc w:val="center"/>
              <w:rPr>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国家级规划教材</w:t>
            </w:r>
          </w:p>
        </w:tc>
        <w:tc>
          <w:tcPr>
            <w:tcW w:w="3408" w:type="dxa"/>
            <w:vAlign w:val="center"/>
          </w:tcPr>
          <w:p>
            <w:pPr>
              <w:adjustRightInd w:val="0"/>
              <w:snapToGrid w:val="0"/>
              <w:spacing w:line="360" w:lineRule="auto"/>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主编：</w:t>
            </w:r>
            <w:r>
              <w:rPr>
                <w:color w:val="000000" w:themeColor="text1"/>
                <w:sz w:val="24"/>
                <w:szCs w:val="24"/>
                <w14:textFill>
                  <w14:solidFill>
                    <w14:schemeClr w14:val="tx1"/>
                  </w14:solidFill>
                </w14:textFill>
              </w:rPr>
              <w:t>8</w:t>
            </w:r>
            <w:r>
              <w:rPr>
                <w:rFonts w:hint="eastAsia"/>
                <w:color w:val="000000" w:themeColor="text1"/>
                <w:sz w:val="24"/>
                <w:szCs w:val="24"/>
                <w14:textFill>
                  <w14:solidFill>
                    <w14:schemeClr w14:val="tx1"/>
                  </w14:solidFill>
                </w14:textFill>
              </w:rPr>
              <w:t>分</w:t>
            </w:r>
          </w:p>
          <w:p>
            <w:pPr>
              <w:adjustRightInd w:val="0"/>
              <w:snapToGrid w:val="0"/>
              <w:spacing w:line="360" w:lineRule="auto"/>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副主编：6分</w:t>
            </w:r>
          </w:p>
          <w:p>
            <w:pPr>
              <w:adjustRightInd w:val="0"/>
              <w:snapToGrid w:val="0"/>
              <w:spacing w:line="360" w:lineRule="auto"/>
              <w:jc w:val="left"/>
              <w:rPr>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其他：参编一章以上（含一章）</w:t>
            </w:r>
            <w:r>
              <w:rPr>
                <w:color w:val="000000" w:themeColor="text1"/>
                <w:sz w:val="24"/>
                <w:szCs w:val="24"/>
                <w14:textFill>
                  <w14:solidFill>
                    <w14:schemeClr w14:val="tx1"/>
                  </w14:solidFill>
                </w14:textFill>
              </w:rPr>
              <w:t>4</w:t>
            </w:r>
            <w:r>
              <w:rPr>
                <w:rFonts w:hint="eastAsia"/>
                <w:color w:val="000000" w:themeColor="text1"/>
                <w:sz w:val="24"/>
                <w:szCs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gridSpan w:val="2"/>
            <w:vAlign w:val="center"/>
          </w:tcPr>
          <w:p>
            <w:pPr>
              <w:adjustRightInd w:val="0"/>
              <w:snapToGrid w:val="0"/>
              <w:spacing w:line="360" w:lineRule="auto"/>
              <w:jc w:val="center"/>
              <w:rPr>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发明专利</w:t>
            </w:r>
          </w:p>
        </w:tc>
        <w:tc>
          <w:tcPr>
            <w:tcW w:w="5799" w:type="dxa"/>
            <w:gridSpan w:val="3"/>
            <w:vAlign w:val="center"/>
          </w:tcPr>
          <w:p>
            <w:pPr>
              <w:adjustRightInd w:val="0"/>
              <w:snapToGrid w:val="0"/>
              <w:spacing w:line="360" w:lineRule="auto"/>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2</w:t>
            </w:r>
            <w:r>
              <w:rPr>
                <w:rFonts w:hint="eastAsia" w:cs="宋体"/>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1</w:t>
            </w:r>
            <w:r>
              <w:rPr>
                <w:rFonts w:hint="eastAsia" w:cs="宋体"/>
                <w:color w:val="000000" w:themeColor="text1"/>
                <w:sz w:val="24"/>
                <w:szCs w:val="24"/>
                <w14:textFill>
                  <w14:solidFill>
                    <w14:schemeClr w14:val="tx1"/>
                  </w14:solidFill>
                </w14:textFill>
              </w:rPr>
              <w:t>）</w:t>
            </w:r>
          </w:p>
        </w:tc>
      </w:tr>
    </w:tbl>
    <w:p>
      <w:pPr>
        <w:adjustRightInd w:val="0"/>
        <w:snapToGrid w:val="0"/>
        <w:spacing w:before="312" w:beforeLines="100"/>
        <w:rPr>
          <w:b/>
          <w:bCs/>
          <w:color w:val="000000" w:themeColor="text1"/>
          <w:sz w:val="24"/>
          <w:szCs w:val="24"/>
          <w14:textFill>
            <w14:solidFill>
              <w14:schemeClr w14:val="tx1"/>
            </w14:solidFill>
          </w14:textFill>
        </w:rPr>
      </w:pPr>
      <w:r>
        <w:rPr>
          <w:rFonts w:hint="eastAsia" w:cs="宋体"/>
          <w:b/>
          <w:bCs/>
          <w:color w:val="000000" w:themeColor="text1"/>
          <w:sz w:val="24"/>
          <w:szCs w:val="24"/>
          <w14:textFill>
            <w14:solidFill>
              <w14:schemeClr w14:val="tx1"/>
            </w14:solidFill>
          </w14:textFill>
        </w:rPr>
        <w:t>三、其他工作</w:t>
      </w:r>
      <w:r>
        <w:rPr>
          <w:b/>
          <w:bCs/>
          <w:color w:val="000000" w:themeColor="text1"/>
          <w:sz w:val="24"/>
          <w:szCs w:val="24"/>
          <w14:textFill>
            <w14:solidFill>
              <w14:schemeClr w14:val="tx1"/>
            </w14:solidFill>
          </w14:textFill>
        </w:rPr>
        <w:t>B</w:t>
      </w:r>
      <w:r>
        <w:rPr>
          <w:rFonts w:hint="eastAsia" w:cs="宋体"/>
          <w:b/>
          <w:bCs/>
          <w:color w:val="000000" w:themeColor="text1"/>
          <w:sz w:val="24"/>
          <w:szCs w:val="24"/>
          <w14:textFill>
            <w14:solidFill>
              <w14:schemeClr w14:val="tx1"/>
            </w14:solidFill>
          </w14:textFill>
        </w:rPr>
        <w:t>（</w:t>
      </w:r>
      <w:r>
        <w:rPr>
          <w:rFonts w:hint="eastAsia" w:cs="宋体"/>
          <w:color w:val="000000" w:themeColor="text1"/>
          <w:sz w:val="24"/>
          <w:szCs w:val="24"/>
          <w14:textFill>
            <w14:solidFill>
              <w14:schemeClr w14:val="tx1"/>
            </w14:solidFill>
          </w14:textFill>
        </w:rPr>
        <w:t>计分办法见附表</w:t>
      </w:r>
      <w:r>
        <w:rPr>
          <w:color w:val="000000" w:themeColor="text1"/>
          <w:sz w:val="24"/>
          <w:szCs w:val="24"/>
          <w14:textFill>
            <w14:solidFill>
              <w14:schemeClr w14:val="tx1"/>
            </w14:solidFill>
          </w14:textFill>
        </w:rPr>
        <w:t>2</w:t>
      </w:r>
      <w:r>
        <w:rPr>
          <w:rFonts w:hint="eastAsia" w:cs="宋体"/>
          <w:color w:val="000000" w:themeColor="text1"/>
          <w:sz w:val="24"/>
          <w:szCs w:val="24"/>
          <w14:textFill>
            <w14:solidFill>
              <w14:schemeClr w14:val="tx1"/>
            </w14:solidFill>
          </w14:textFill>
        </w:rPr>
        <w:t>）</w:t>
      </w:r>
    </w:p>
    <w:p>
      <w:pPr>
        <w:adjustRightInd w:val="0"/>
        <w:snapToGrid w:val="0"/>
        <w:spacing w:before="312" w:beforeLines="100"/>
        <w:rPr>
          <w:rFonts w:cs="宋体"/>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计算方法：对所有参评人员的总分进行归一化到</w:t>
      </w:r>
      <w:r>
        <w:rPr>
          <w:color w:val="000000" w:themeColor="text1"/>
          <w:sz w:val="24"/>
          <w:szCs w:val="24"/>
          <w14:textFill>
            <w14:solidFill>
              <w14:schemeClr w14:val="tx1"/>
            </w14:solidFill>
          </w14:textFill>
        </w:rPr>
        <w:t>10</w:t>
      </w:r>
      <w:r>
        <w:rPr>
          <w:rFonts w:hint="eastAsia" w:cs="宋体"/>
          <w:color w:val="000000" w:themeColor="text1"/>
          <w:sz w:val="24"/>
          <w:szCs w:val="24"/>
          <w14:textFill>
            <w14:solidFill>
              <w14:schemeClr w14:val="tx1"/>
            </w14:solidFill>
          </w14:textFill>
        </w:rPr>
        <w:t>分以内。</w:t>
      </w:r>
    </w:p>
    <w:p>
      <w:pPr>
        <w:adjustRightInd w:val="0"/>
        <w:snapToGrid w:val="0"/>
        <w:spacing w:before="312" w:beforeLines="100"/>
        <w:rPr>
          <w:rFonts w:cs="宋体"/>
          <w:color w:val="000000" w:themeColor="text1"/>
          <w:sz w:val="24"/>
          <w:szCs w:val="24"/>
          <w14:textFill>
            <w14:solidFill>
              <w14:schemeClr w14:val="tx1"/>
            </w14:solidFill>
          </w14:textFill>
        </w:rPr>
      </w:pPr>
    </w:p>
    <w:p>
      <w:pPr>
        <w:adjustRightInd w:val="0"/>
        <w:snapToGrid w:val="0"/>
        <w:spacing w:before="312" w:beforeLines="100"/>
        <w:rPr>
          <w:rFonts w:cs="宋体"/>
          <w:color w:val="000000" w:themeColor="text1"/>
          <w:sz w:val="24"/>
          <w:szCs w:val="24"/>
          <w14:textFill>
            <w14:solidFill>
              <w14:schemeClr w14:val="tx1"/>
            </w14:solidFill>
          </w14:textFill>
        </w:rPr>
      </w:pPr>
    </w:p>
    <w:p>
      <w:pPr>
        <w:adjustRightInd w:val="0"/>
        <w:snapToGrid w:val="0"/>
        <w:spacing w:before="312" w:beforeLines="100"/>
        <w:rPr>
          <w:rFonts w:cs="宋体"/>
          <w:color w:val="000000" w:themeColor="text1"/>
          <w:sz w:val="24"/>
          <w:szCs w:val="24"/>
          <w14:textFill>
            <w14:solidFill>
              <w14:schemeClr w14:val="tx1"/>
            </w14:solidFill>
          </w14:textFill>
        </w:rPr>
      </w:pPr>
    </w:p>
    <w:p>
      <w:pPr>
        <w:adjustRightInd w:val="0"/>
        <w:snapToGrid w:val="0"/>
        <w:spacing w:before="312" w:beforeLines="100"/>
        <w:rPr>
          <w:color w:val="000000" w:themeColor="text1"/>
          <w:sz w:val="24"/>
          <w:szCs w:val="24"/>
          <w14:textFill>
            <w14:solidFill>
              <w14:schemeClr w14:val="tx1"/>
            </w14:solidFill>
          </w14:textFill>
        </w:rPr>
      </w:pPr>
    </w:p>
    <w:p>
      <w:pPr>
        <w:adjustRightInd w:val="0"/>
        <w:snapToGrid w:val="0"/>
        <w:spacing w:line="360" w:lineRule="auto"/>
        <w:rPr>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附表</w:t>
      </w:r>
      <w:r>
        <w:rPr>
          <w:color w:val="000000" w:themeColor="text1"/>
          <w:sz w:val="24"/>
          <w:szCs w:val="24"/>
          <w14:textFill>
            <w14:solidFill>
              <w14:schemeClr w14:val="tx1"/>
            </w14:solidFill>
          </w14:textFill>
        </w:rPr>
        <w:t>2</w:t>
      </w:r>
      <w:r>
        <w:rPr>
          <w:rFonts w:hint="eastAsia" w:cs="宋体"/>
          <w:color w:val="000000" w:themeColor="text1"/>
          <w:sz w:val="24"/>
          <w:szCs w:val="24"/>
          <w14:textFill>
            <w14:solidFill>
              <w14:schemeClr w14:val="tx1"/>
            </w14:solidFill>
          </w14:textFill>
        </w:rPr>
        <w:t>：</w:t>
      </w:r>
    </w:p>
    <w:tbl>
      <w:tblPr>
        <w:tblStyle w:val="4"/>
        <w:tblW w:w="81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6"/>
        <w:gridCol w:w="2556"/>
        <w:gridCol w:w="2863"/>
        <w:gridCol w:w="1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vMerge w:val="restart"/>
            <w:vAlign w:val="center"/>
          </w:tcPr>
          <w:p>
            <w:pPr>
              <w:adjustRightInd w:val="0"/>
              <w:snapToGrid w:val="0"/>
              <w:spacing w:line="360" w:lineRule="auto"/>
              <w:jc w:val="center"/>
              <w:rPr>
                <w:color w:val="000000" w:themeColor="text1"/>
                <w:sz w:val="24"/>
                <w:szCs w:val="24"/>
                <w14:textFill>
                  <w14:solidFill>
                    <w14:schemeClr w14:val="tx1"/>
                  </w14:solidFill>
                </w14:textFill>
              </w:rPr>
            </w:pPr>
          </w:p>
        </w:tc>
        <w:tc>
          <w:tcPr>
            <w:tcW w:w="2556" w:type="dxa"/>
            <w:vMerge w:val="restart"/>
            <w:vAlign w:val="center"/>
          </w:tcPr>
          <w:p>
            <w:pPr>
              <w:adjustRightInd w:val="0"/>
              <w:snapToGrid w:val="0"/>
              <w:spacing w:line="360" w:lineRule="auto"/>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实验室建设</w:t>
            </w:r>
          </w:p>
          <w:p>
            <w:pPr>
              <w:adjustRightInd w:val="0"/>
              <w:snapToGrid w:val="0"/>
              <w:spacing w:line="360" w:lineRule="auto"/>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工程中心</w:t>
            </w:r>
          </w:p>
          <w:p>
            <w:pPr>
              <w:adjustRightInd w:val="0"/>
              <w:snapToGrid w:val="0"/>
              <w:spacing w:line="360" w:lineRule="auto"/>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教学示范中心</w:t>
            </w:r>
          </w:p>
        </w:tc>
        <w:tc>
          <w:tcPr>
            <w:tcW w:w="2863" w:type="dxa"/>
            <w:vAlign w:val="center"/>
          </w:tcPr>
          <w:p>
            <w:pPr>
              <w:adjustRightInd w:val="0"/>
              <w:snapToGrid w:val="0"/>
              <w:spacing w:line="360" w:lineRule="auto"/>
              <w:jc w:val="center"/>
              <w:rPr>
                <w:rFonts w:cs="宋体"/>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国家级</w:t>
            </w:r>
          </w:p>
        </w:tc>
        <w:tc>
          <w:tcPr>
            <w:tcW w:w="1970" w:type="dxa"/>
            <w:vAlign w:val="center"/>
          </w:tcPr>
          <w:p>
            <w:pPr>
              <w:adjustRightInd w:val="0"/>
              <w:snapToGrid w:val="0"/>
              <w:spacing w:line="360" w:lineRule="auto"/>
              <w:jc w:val="center"/>
              <w:rPr>
                <w:rFonts w:cs="宋体"/>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vMerge w:val="continue"/>
            <w:vAlign w:val="center"/>
          </w:tcPr>
          <w:p>
            <w:pPr>
              <w:adjustRightInd w:val="0"/>
              <w:snapToGrid w:val="0"/>
              <w:spacing w:line="360" w:lineRule="auto"/>
              <w:jc w:val="center"/>
              <w:rPr>
                <w:color w:val="000000" w:themeColor="text1"/>
                <w:sz w:val="24"/>
                <w:szCs w:val="24"/>
                <w14:textFill>
                  <w14:solidFill>
                    <w14:schemeClr w14:val="tx1"/>
                  </w14:solidFill>
                </w14:textFill>
              </w:rPr>
            </w:pPr>
          </w:p>
        </w:tc>
        <w:tc>
          <w:tcPr>
            <w:tcW w:w="2556" w:type="dxa"/>
            <w:vMerge w:val="continue"/>
            <w:vAlign w:val="center"/>
          </w:tcPr>
          <w:p>
            <w:pPr>
              <w:adjustRightInd w:val="0"/>
              <w:snapToGrid w:val="0"/>
              <w:spacing w:line="360" w:lineRule="auto"/>
              <w:jc w:val="center"/>
              <w:rPr>
                <w:color w:val="000000" w:themeColor="text1"/>
                <w:sz w:val="24"/>
                <w:szCs w:val="24"/>
                <w14:textFill>
                  <w14:solidFill>
                    <w14:schemeClr w14:val="tx1"/>
                  </w14:solidFill>
                </w14:textFill>
              </w:rPr>
            </w:pPr>
          </w:p>
        </w:tc>
        <w:tc>
          <w:tcPr>
            <w:tcW w:w="2863" w:type="dxa"/>
            <w:vAlign w:val="center"/>
          </w:tcPr>
          <w:p>
            <w:pPr>
              <w:adjustRightInd w:val="0"/>
              <w:snapToGrid w:val="0"/>
              <w:spacing w:line="360" w:lineRule="auto"/>
              <w:jc w:val="center"/>
              <w:rPr>
                <w:rFonts w:cs="宋体"/>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省级</w:t>
            </w:r>
          </w:p>
        </w:tc>
        <w:tc>
          <w:tcPr>
            <w:tcW w:w="1970" w:type="dxa"/>
            <w:vAlign w:val="center"/>
          </w:tcPr>
          <w:p>
            <w:pPr>
              <w:adjustRightInd w:val="0"/>
              <w:snapToGrid w:val="0"/>
              <w:spacing w:line="360" w:lineRule="auto"/>
              <w:jc w:val="center"/>
              <w:rPr>
                <w:rFonts w:cs="宋体"/>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vMerge w:val="continue"/>
            <w:vAlign w:val="center"/>
          </w:tcPr>
          <w:p>
            <w:pPr>
              <w:adjustRightInd w:val="0"/>
              <w:snapToGrid w:val="0"/>
              <w:spacing w:line="360" w:lineRule="auto"/>
              <w:jc w:val="center"/>
              <w:rPr>
                <w:color w:val="000000" w:themeColor="text1"/>
                <w:sz w:val="24"/>
                <w:szCs w:val="24"/>
                <w14:textFill>
                  <w14:solidFill>
                    <w14:schemeClr w14:val="tx1"/>
                  </w14:solidFill>
                </w14:textFill>
              </w:rPr>
            </w:pPr>
          </w:p>
        </w:tc>
        <w:tc>
          <w:tcPr>
            <w:tcW w:w="2556" w:type="dxa"/>
            <w:vMerge w:val="continue"/>
            <w:vAlign w:val="center"/>
          </w:tcPr>
          <w:p>
            <w:pPr>
              <w:adjustRightInd w:val="0"/>
              <w:snapToGrid w:val="0"/>
              <w:spacing w:line="360" w:lineRule="auto"/>
              <w:jc w:val="center"/>
              <w:rPr>
                <w:color w:val="000000" w:themeColor="text1"/>
                <w:sz w:val="24"/>
                <w:szCs w:val="24"/>
                <w14:textFill>
                  <w14:solidFill>
                    <w14:schemeClr w14:val="tx1"/>
                  </w14:solidFill>
                </w14:textFill>
              </w:rPr>
            </w:pPr>
          </w:p>
        </w:tc>
        <w:tc>
          <w:tcPr>
            <w:tcW w:w="2863" w:type="dxa"/>
            <w:vAlign w:val="center"/>
          </w:tcPr>
          <w:p>
            <w:pPr>
              <w:adjustRightInd w:val="0"/>
              <w:snapToGrid w:val="0"/>
              <w:spacing w:line="360" w:lineRule="auto"/>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校（院）级</w:t>
            </w:r>
          </w:p>
        </w:tc>
        <w:tc>
          <w:tcPr>
            <w:tcW w:w="1970" w:type="dxa"/>
            <w:vAlign w:val="center"/>
          </w:tcPr>
          <w:p>
            <w:pPr>
              <w:adjustRightInd w:val="0"/>
              <w:snapToGrid w:val="0"/>
              <w:spacing w:line="360" w:lineRule="auto"/>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vMerge w:val="continue"/>
            <w:vAlign w:val="center"/>
          </w:tcPr>
          <w:p>
            <w:pPr>
              <w:adjustRightInd w:val="0"/>
              <w:snapToGrid w:val="0"/>
              <w:spacing w:line="360" w:lineRule="auto"/>
              <w:jc w:val="center"/>
              <w:rPr>
                <w:color w:val="000000" w:themeColor="text1"/>
                <w:sz w:val="24"/>
                <w:szCs w:val="24"/>
                <w14:textFill>
                  <w14:solidFill>
                    <w14:schemeClr w14:val="tx1"/>
                  </w14:solidFill>
                </w14:textFill>
              </w:rPr>
            </w:pPr>
          </w:p>
        </w:tc>
        <w:tc>
          <w:tcPr>
            <w:tcW w:w="2556" w:type="dxa"/>
            <w:vMerge w:val="restart"/>
            <w:vAlign w:val="center"/>
          </w:tcPr>
          <w:p>
            <w:pPr>
              <w:adjustRightInd w:val="0"/>
              <w:snapToGrid w:val="0"/>
              <w:spacing w:line="360" w:lineRule="auto"/>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学科建设</w:t>
            </w:r>
          </w:p>
        </w:tc>
        <w:tc>
          <w:tcPr>
            <w:tcW w:w="2863" w:type="dxa"/>
            <w:vAlign w:val="center"/>
          </w:tcPr>
          <w:p>
            <w:pPr>
              <w:adjustRightInd w:val="0"/>
              <w:snapToGrid w:val="0"/>
              <w:spacing w:line="360" w:lineRule="auto"/>
              <w:jc w:val="center"/>
              <w:rPr>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国家重点学科</w:t>
            </w:r>
          </w:p>
        </w:tc>
        <w:tc>
          <w:tcPr>
            <w:tcW w:w="1970" w:type="dxa"/>
            <w:vAlign w:val="center"/>
          </w:tcPr>
          <w:p>
            <w:pPr>
              <w:adjustRightInd w:val="0"/>
              <w:snapToGrid w:val="0"/>
              <w:spacing w:line="360" w:lineRule="auto"/>
              <w:jc w:val="center"/>
              <w:rPr>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vMerge w:val="continue"/>
            <w:vAlign w:val="center"/>
          </w:tcPr>
          <w:p>
            <w:pPr>
              <w:adjustRightInd w:val="0"/>
              <w:snapToGrid w:val="0"/>
              <w:spacing w:line="360" w:lineRule="auto"/>
              <w:jc w:val="center"/>
              <w:rPr>
                <w:color w:val="000000" w:themeColor="text1"/>
                <w:sz w:val="24"/>
                <w:szCs w:val="24"/>
                <w14:textFill>
                  <w14:solidFill>
                    <w14:schemeClr w14:val="tx1"/>
                  </w14:solidFill>
                </w14:textFill>
              </w:rPr>
            </w:pPr>
          </w:p>
        </w:tc>
        <w:tc>
          <w:tcPr>
            <w:tcW w:w="2556" w:type="dxa"/>
            <w:vMerge w:val="continue"/>
            <w:vAlign w:val="center"/>
          </w:tcPr>
          <w:p>
            <w:pPr>
              <w:adjustRightInd w:val="0"/>
              <w:snapToGrid w:val="0"/>
              <w:spacing w:line="360" w:lineRule="auto"/>
              <w:jc w:val="center"/>
              <w:rPr>
                <w:color w:val="000000" w:themeColor="text1"/>
                <w:sz w:val="24"/>
                <w:szCs w:val="24"/>
                <w14:textFill>
                  <w14:solidFill>
                    <w14:schemeClr w14:val="tx1"/>
                  </w14:solidFill>
                </w14:textFill>
              </w:rPr>
            </w:pPr>
          </w:p>
        </w:tc>
        <w:tc>
          <w:tcPr>
            <w:tcW w:w="2863" w:type="dxa"/>
            <w:vAlign w:val="center"/>
          </w:tcPr>
          <w:p>
            <w:pPr>
              <w:adjustRightInd w:val="0"/>
              <w:snapToGrid w:val="0"/>
              <w:spacing w:line="360" w:lineRule="auto"/>
              <w:jc w:val="center"/>
              <w:rPr>
                <w:rFonts w:cs="宋体"/>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省重点学科</w:t>
            </w:r>
          </w:p>
        </w:tc>
        <w:tc>
          <w:tcPr>
            <w:tcW w:w="1970" w:type="dxa"/>
            <w:vAlign w:val="center"/>
          </w:tcPr>
          <w:p>
            <w:pPr>
              <w:adjustRightInd w:val="0"/>
              <w:snapToGrid w:val="0"/>
              <w:spacing w:line="360" w:lineRule="auto"/>
              <w:jc w:val="center"/>
              <w:rPr>
                <w:rFonts w:cs="宋体"/>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vMerge w:val="continue"/>
            <w:vAlign w:val="center"/>
          </w:tcPr>
          <w:p>
            <w:pPr>
              <w:adjustRightInd w:val="0"/>
              <w:snapToGrid w:val="0"/>
              <w:spacing w:line="360" w:lineRule="auto"/>
              <w:jc w:val="center"/>
              <w:rPr>
                <w:color w:val="000000" w:themeColor="text1"/>
                <w:sz w:val="24"/>
                <w:szCs w:val="24"/>
                <w14:textFill>
                  <w14:solidFill>
                    <w14:schemeClr w14:val="tx1"/>
                  </w14:solidFill>
                </w14:textFill>
              </w:rPr>
            </w:pPr>
          </w:p>
        </w:tc>
        <w:tc>
          <w:tcPr>
            <w:tcW w:w="2556" w:type="dxa"/>
            <w:vMerge w:val="continue"/>
            <w:vAlign w:val="center"/>
          </w:tcPr>
          <w:p>
            <w:pPr>
              <w:adjustRightInd w:val="0"/>
              <w:snapToGrid w:val="0"/>
              <w:spacing w:line="360" w:lineRule="auto"/>
              <w:jc w:val="center"/>
              <w:rPr>
                <w:color w:val="000000" w:themeColor="text1"/>
                <w:sz w:val="24"/>
                <w:szCs w:val="24"/>
                <w14:textFill>
                  <w14:solidFill>
                    <w14:schemeClr w14:val="tx1"/>
                  </w14:solidFill>
                </w14:textFill>
              </w:rPr>
            </w:pPr>
          </w:p>
        </w:tc>
        <w:tc>
          <w:tcPr>
            <w:tcW w:w="2863" w:type="dxa"/>
            <w:vAlign w:val="center"/>
          </w:tcPr>
          <w:p>
            <w:pPr>
              <w:adjustRightInd w:val="0"/>
              <w:snapToGrid w:val="0"/>
              <w:spacing w:line="360" w:lineRule="auto"/>
              <w:jc w:val="center"/>
              <w:rPr>
                <w:rFonts w:cs="宋体"/>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校重点学科</w:t>
            </w:r>
          </w:p>
        </w:tc>
        <w:tc>
          <w:tcPr>
            <w:tcW w:w="1970" w:type="dxa"/>
            <w:vAlign w:val="center"/>
          </w:tcPr>
          <w:p>
            <w:pPr>
              <w:adjustRightInd w:val="0"/>
              <w:snapToGrid w:val="0"/>
              <w:spacing w:line="360" w:lineRule="auto"/>
              <w:jc w:val="center"/>
              <w:rPr>
                <w:rFonts w:cs="宋体"/>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vMerge w:val="continue"/>
            <w:vAlign w:val="center"/>
          </w:tcPr>
          <w:p>
            <w:pPr>
              <w:adjustRightInd w:val="0"/>
              <w:snapToGrid w:val="0"/>
              <w:spacing w:line="360" w:lineRule="auto"/>
              <w:jc w:val="center"/>
              <w:rPr>
                <w:color w:val="000000" w:themeColor="text1"/>
                <w:sz w:val="24"/>
                <w:szCs w:val="24"/>
                <w14:textFill>
                  <w14:solidFill>
                    <w14:schemeClr w14:val="tx1"/>
                  </w14:solidFill>
                </w14:textFill>
              </w:rPr>
            </w:pPr>
          </w:p>
        </w:tc>
        <w:tc>
          <w:tcPr>
            <w:tcW w:w="2556" w:type="dxa"/>
            <w:vMerge w:val="restart"/>
            <w:vAlign w:val="center"/>
          </w:tcPr>
          <w:p>
            <w:pPr>
              <w:adjustRightInd w:val="0"/>
              <w:snapToGrid w:val="0"/>
              <w:spacing w:line="360" w:lineRule="auto"/>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特色专业</w:t>
            </w:r>
          </w:p>
        </w:tc>
        <w:tc>
          <w:tcPr>
            <w:tcW w:w="2863" w:type="dxa"/>
            <w:vAlign w:val="center"/>
          </w:tcPr>
          <w:p>
            <w:pPr>
              <w:adjustRightInd w:val="0"/>
              <w:snapToGrid w:val="0"/>
              <w:spacing w:line="360" w:lineRule="auto"/>
              <w:jc w:val="center"/>
              <w:rPr>
                <w:rFonts w:cs="宋体"/>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国家级</w:t>
            </w:r>
          </w:p>
        </w:tc>
        <w:tc>
          <w:tcPr>
            <w:tcW w:w="1970" w:type="dxa"/>
            <w:vAlign w:val="center"/>
          </w:tcPr>
          <w:p>
            <w:pPr>
              <w:adjustRightInd w:val="0"/>
              <w:snapToGrid w:val="0"/>
              <w:spacing w:line="360" w:lineRule="auto"/>
              <w:jc w:val="center"/>
              <w:rPr>
                <w:rFonts w:cs="宋体"/>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vMerge w:val="continue"/>
            <w:vAlign w:val="center"/>
          </w:tcPr>
          <w:p>
            <w:pPr>
              <w:adjustRightInd w:val="0"/>
              <w:snapToGrid w:val="0"/>
              <w:spacing w:line="360" w:lineRule="auto"/>
              <w:jc w:val="center"/>
              <w:rPr>
                <w:color w:val="000000" w:themeColor="text1"/>
                <w:sz w:val="24"/>
                <w:szCs w:val="24"/>
                <w14:textFill>
                  <w14:solidFill>
                    <w14:schemeClr w14:val="tx1"/>
                  </w14:solidFill>
                </w14:textFill>
              </w:rPr>
            </w:pPr>
          </w:p>
        </w:tc>
        <w:tc>
          <w:tcPr>
            <w:tcW w:w="2556" w:type="dxa"/>
            <w:vMerge w:val="continue"/>
            <w:vAlign w:val="center"/>
          </w:tcPr>
          <w:p>
            <w:pPr>
              <w:adjustRightInd w:val="0"/>
              <w:snapToGrid w:val="0"/>
              <w:spacing w:line="360" w:lineRule="auto"/>
              <w:jc w:val="center"/>
              <w:rPr>
                <w:color w:val="000000" w:themeColor="text1"/>
                <w:sz w:val="24"/>
                <w:szCs w:val="24"/>
                <w14:textFill>
                  <w14:solidFill>
                    <w14:schemeClr w14:val="tx1"/>
                  </w14:solidFill>
                </w14:textFill>
              </w:rPr>
            </w:pPr>
          </w:p>
        </w:tc>
        <w:tc>
          <w:tcPr>
            <w:tcW w:w="2863" w:type="dxa"/>
            <w:vAlign w:val="center"/>
          </w:tcPr>
          <w:p>
            <w:pPr>
              <w:adjustRightInd w:val="0"/>
              <w:snapToGrid w:val="0"/>
              <w:spacing w:line="360" w:lineRule="auto"/>
              <w:jc w:val="center"/>
              <w:rPr>
                <w:rFonts w:cs="宋体"/>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省级</w:t>
            </w:r>
          </w:p>
        </w:tc>
        <w:tc>
          <w:tcPr>
            <w:tcW w:w="1970" w:type="dxa"/>
            <w:vAlign w:val="center"/>
          </w:tcPr>
          <w:p>
            <w:pPr>
              <w:adjustRightInd w:val="0"/>
              <w:snapToGrid w:val="0"/>
              <w:spacing w:line="360" w:lineRule="auto"/>
              <w:jc w:val="center"/>
              <w:rPr>
                <w:rFonts w:cs="宋体"/>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vMerge w:val="continue"/>
            <w:vAlign w:val="center"/>
          </w:tcPr>
          <w:p>
            <w:pPr>
              <w:adjustRightInd w:val="0"/>
              <w:snapToGrid w:val="0"/>
              <w:spacing w:line="360" w:lineRule="auto"/>
              <w:jc w:val="center"/>
              <w:rPr>
                <w:color w:val="000000" w:themeColor="text1"/>
                <w:sz w:val="24"/>
                <w:szCs w:val="24"/>
                <w14:textFill>
                  <w14:solidFill>
                    <w14:schemeClr w14:val="tx1"/>
                  </w14:solidFill>
                </w14:textFill>
              </w:rPr>
            </w:pPr>
          </w:p>
        </w:tc>
        <w:tc>
          <w:tcPr>
            <w:tcW w:w="2556" w:type="dxa"/>
            <w:vMerge w:val="continue"/>
            <w:vAlign w:val="center"/>
          </w:tcPr>
          <w:p>
            <w:pPr>
              <w:adjustRightInd w:val="0"/>
              <w:snapToGrid w:val="0"/>
              <w:spacing w:line="360" w:lineRule="auto"/>
              <w:jc w:val="center"/>
              <w:rPr>
                <w:color w:val="000000" w:themeColor="text1"/>
                <w:sz w:val="24"/>
                <w:szCs w:val="24"/>
                <w14:textFill>
                  <w14:solidFill>
                    <w14:schemeClr w14:val="tx1"/>
                  </w14:solidFill>
                </w14:textFill>
              </w:rPr>
            </w:pPr>
          </w:p>
        </w:tc>
        <w:tc>
          <w:tcPr>
            <w:tcW w:w="2863" w:type="dxa"/>
            <w:vAlign w:val="center"/>
          </w:tcPr>
          <w:p>
            <w:pPr>
              <w:adjustRightInd w:val="0"/>
              <w:snapToGrid w:val="0"/>
              <w:spacing w:line="360" w:lineRule="auto"/>
              <w:jc w:val="center"/>
              <w:rPr>
                <w:rFonts w:cs="宋体"/>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校级</w:t>
            </w:r>
          </w:p>
        </w:tc>
        <w:tc>
          <w:tcPr>
            <w:tcW w:w="1970" w:type="dxa"/>
            <w:vAlign w:val="center"/>
          </w:tcPr>
          <w:p>
            <w:pPr>
              <w:adjustRightInd w:val="0"/>
              <w:snapToGrid w:val="0"/>
              <w:spacing w:line="360" w:lineRule="auto"/>
              <w:jc w:val="center"/>
              <w:rPr>
                <w:rFonts w:cs="宋体"/>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vMerge w:val="continue"/>
            <w:vAlign w:val="center"/>
          </w:tcPr>
          <w:p>
            <w:pPr>
              <w:adjustRightInd w:val="0"/>
              <w:snapToGrid w:val="0"/>
              <w:spacing w:line="360" w:lineRule="auto"/>
              <w:jc w:val="center"/>
              <w:rPr>
                <w:color w:val="000000" w:themeColor="text1"/>
                <w:sz w:val="24"/>
                <w:szCs w:val="24"/>
                <w14:textFill>
                  <w14:solidFill>
                    <w14:schemeClr w14:val="tx1"/>
                  </w14:solidFill>
                </w14:textFill>
              </w:rPr>
            </w:pPr>
          </w:p>
        </w:tc>
        <w:tc>
          <w:tcPr>
            <w:tcW w:w="2556" w:type="dxa"/>
            <w:vMerge w:val="restart"/>
            <w:vAlign w:val="center"/>
          </w:tcPr>
          <w:p>
            <w:pPr>
              <w:adjustRightInd w:val="0"/>
              <w:snapToGrid w:val="0"/>
              <w:spacing w:line="360" w:lineRule="auto"/>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优秀教学团队</w:t>
            </w:r>
          </w:p>
        </w:tc>
        <w:tc>
          <w:tcPr>
            <w:tcW w:w="2863" w:type="dxa"/>
            <w:vAlign w:val="center"/>
          </w:tcPr>
          <w:p>
            <w:pPr>
              <w:adjustRightInd w:val="0"/>
              <w:snapToGrid w:val="0"/>
              <w:spacing w:line="360" w:lineRule="auto"/>
              <w:jc w:val="center"/>
              <w:rPr>
                <w:rFonts w:cs="宋体"/>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国家级</w:t>
            </w:r>
          </w:p>
        </w:tc>
        <w:tc>
          <w:tcPr>
            <w:tcW w:w="1970" w:type="dxa"/>
            <w:vAlign w:val="center"/>
          </w:tcPr>
          <w:p>
            <w:pPr>
              <w:adjustRightInd w:val="0"/>
              <w:snapToGrid w:val="0"/>
              <w:spacing w:line="360" w:lineRule="auto"/>
              <w:jc w:val="center"/>
              <w:rPr>
                <w:rFonts w:cs="宋体"/>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vMerge w:val="continue"/>
            <w:vAlign w:val="center"/>
          </w:tcPr>
          <w:p>
            <w:pPr>
              <w:adjustRightInd w:val="0"/>
              <w:snapToGrid w:val="0"/>
              <w:spacing w:line="360" w:lineRule="auto"/>
              <w:jc w:val="center"/>
              <w:rPr>
                <w:color w:val="000000" w:themeColor="text1"/>
                <w:sz w:val="24"/>
                <w:szCs w:val="24"/>
                <w14:textFill>
                  <w14:solidFill>
                    <w14:schemeClr w14:val="tx1"/>
                  </w14:solidFill>
                </w14:textFill>
              </w:rPr>
            </w:pPr>
          </w:p>
        </w:tc>
        <w:tc>
          <w:tcPr>
            <w:tcW w:w="2556" w:type="dxa"/>
            <w:vMerge w:val="continue"/>
            <w:vAlign w:val="center"/>
          </w:tcPr>
          <w:p>
            <w:pPr>
              <w:adjustRightInd w:val="0"/>
              <w:snapToGrid w:val="0"/>
              <w:spacing w:line="360" w:lineRule="auto"/>
              <w:jc w:val="center"/>
              <w:rPr>
                <w:color w:val="000000" w:themeColor="text1"/>
                <w:sz w:val="24"/>
                <w:szCs w:val="24"/>
                <w14:textFill>
                  <w14:solidFill>
                    <w14:schemeClr w14:val="tx1"/>
                  </w14:solidFill>
                </w14:textFill>
              </w:rPr>
            </w:pPr>
          </w:p>
        </w:tc>
        <w:tc>
          <w:tcPr>
            <w:tcW w:w="2863" w:type="dxa"/>
            <w:vAlign w:val="center"/>
          </w:tcPr>
          <w:p>
            <w:pPr>
              <w:adjustRightInd w:val="0"/>
              <w:snapToGrid w:val="0"/>
              <w:spacing w:line="360" w:lineRule="auto"/>
              <w:jc w:val="center"/>
              <w:rPr>
                <w:rFonts w:cs="宋体"/>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省级</w:t>
            </w:r>
          </w:p>
        </w:tc>
        <w:tc>
          <w:tcPr>
            <w:tcW w:w="1970" w:type="dxa"/>
            <w:vAlign w:val="center"/>
          </w:tcPr>
          <w:p>
            <w:pPr>
              <w:adjustRightInd w:val="0"/>
              <w:snapToGrid w:val="0"/>
              <w:spacing w:line="360" w:lineRule="auto"/>
              <w:jc w:val="center"/>
              <w:rPr>
                <w:rFonts w:cs="宋体"/>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vMerge w:val="continue"/>
            <w:vAlign w:val="center"/>
          </w:tcPr>
          <w:p>
            <w:pPr>
              <w:adjustRightInd w:val="0"/>
              <w:snapToGrid w:val="0"/>
              <w:spacing w:line="360" w:lineRule="auto"/>
              <w:jc w:val="center"/>
              <w:rPr>
                <w:color w:val="000000" w:themeColor="text1"/>
                <w:sz w:val="24"/>
                <w:szCs w:val="24"/>
                <w14:textFill>
                  <w14:solidFill>
                    <w14:schemeClr w14:val="tx1"/>
                  </w14:solidFill>
                </w14:textFill>
              </w:rPr>
            </w:pPr>
          </w:p>
        </w:tc>
        <w:tc>
          <w:tcPr>
            <w:tcW w:w="2556" w:type="dxa"/>
            <w:vMerge w:val="continue"/>
            <w:vAlign w:val="center"/>
          </w:tcPr>
          <w:p>
            <w:pPr>
              <w:adjustRightInd w:val="0"/>
              <w:snapToGrid w:val="0"/>
              <w:spacing w:line="360" w:lineRule="auto"/>
              <w:jc w:val="center"/>
              <w:rPr>
                <w:color w:val="000000" w:themeColor="text1"/>
                <w:sz w:val="24"/>
                <w:szCs w:val="24"/>
                <w14:textFill>
                  <w14:solidFill>
                    <w14:schemeClr w14:val="tx1"/>
                  </w14:solidFill>
                </w14:textFill>
              </w:rPr>
            </w:pPr>
          </w:p>
        </w:tc>
        <w:tc>
          <w:tcPr>
            <w:tcW w:w="2863" w:type="dxa"/>
            <w:vAlign w:val="center"/>
          </w:tcPr>
          <w:p>
            <w:pPr>
              <w:adjustRightInd w:val="0"/>
              <w:snapToGrid w:val="0"/>
              <w:spacing w:line="360" w:lineRule="auto"/>
              <w:jc w:val="center"/>
              <w:rPr>
                <w:rFonts w:cs="宋体"/>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校级</w:t>
            </w:r>
          </w:p>
        </w:tc>
        <w:tc>
          <w:tcPr>
            <w:tcW w:w="1970" w:type="dxa"/>
            <w:vAlign w:val="center"/>
          </w:tcPr>
          <w:p>
            <w:pPr>
              <w:adjustRightInd w:val="0"/>
              <w:snapToGrid w:val="0"/>
              <w:spacing w:line="360" w:lineRule="auto"/>
              <w:jc w:val="center"/>
              <w:rPr>
                <w:rFonts w:cs="宋体"/>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vMerge w:val="continue"/>
            <w:vAlign w:val="center"/>
          </w:tcPr>
          <w:p>
            <w:pPr>
              <w:adjustRightInd w:val="0"/>
              <w:snapToGrid w:val="0"/>
              <w:spacing w:line="360" w:lineRule="auto"/>
              <w:jc w:val="center"/>
              <w:rPr>
                <w:color w:val="000000" w:themeColor="text1"/>
                <w:sz w:val="24"/>
                <w:szCs w:val="24"/>
                <w14:textFill>
                  <w14:solidFill>
                    <w14:schemeClr w14:val="tx1"/>
                  </w14:solidFill>
                </w14:textFill>
              </w:rPr>
            </w:pPr>
          </w:p>
        </w:tc>
        <w:tc>
          <w:tcPr>
            <w:tcW w:w="2556" w:type="dxa"/>
            <w:vMerge w:val="restart"/>
            <w:vAlign w:val="center"/>
          </w:tcPr>
          <w:p>
            <w:pPr>
              <w:adjustRightInd w:val="0"/>
              <w:snapToGrid w:val="0"/>
              <w:spacing w:line="360" w:lineRule="auto"/>
              <w:jc w:val="center"/>
              <w:rPr>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科研创新团队</w:t>
            </w:r>
          </w:p>
        </w:tc>
        <w:tc>
          <w:tcPr>
            <w:tcW w:w="2863" w:type="dxa"/>
            <w:vAlign w:val="center"/>
          </w:tcPr>
          <w:p>
            <w:pPr>
              <w:adjustRightInd w:val="0"/>
              <w:snapToGrid w:val="0"/>
              <w:spacing w:line="360" w:lineRule="auto"/>
              <w:jc w:val="center"/>
              <w:rPr>
                <w:rFonts w:cs="宋体"/>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国家级</w:t>
            </w:r>
          </w:p>
        </w:tc>
        <w:tc>
          <w:tcPr>
            <w:tcW w:w="1970" w:type="dxa"/>
            <w:vAlign w:val="center"/>
          </w:tcPr>
          <w:p>
            <w:pPr>
              <w:adjustRightInd w:val="0"/>
              <w:snapToGrid w:val="0"/>
              <w:spacing w:line="360" w:lineRule="auto"/>
              <w:jc w:val="center"/>
              <w:rPr>
                <w:rFonts w:cs="宋体"/>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vMerge w:val="continue"/>
            <w:vAlign w:val="center"/>
          </w:tcPr>
          <w:p>
            <w:pPr>
              <w:adjustRightInd w:val="0"/>
              <w:snapToGrid w:val="0"/>
              <w:spacing w:line="360" w:lineRule="auto"/>
              <w:jc w:val="center"/>
              <w:rPr>
                <w:color w:val="000000" w:themeColor="text1"/>
                <w:sz w:val="24"/>
                <w:szCs w:val="24"/>
                <w14:textFill>
                  <w14:solidFill>
                    <w14:schemeClr w14:val="tx1"/>
                  </w14:solidFill>
                </w14:textFill>
              </w:rPr>
            </w:pPr>
          </w:p>
        </w:tc>
        <w:tc>
          <w:tcPr>
            <w:tcW w:w="2556" w:type="dxa"/>
            <w:vMerge w:val="continue"/>
            <w:vAlign w:val="center"/>
          </w:tcPr>
          <w:p>
            <w:pPr>
              <w:adjustRightInd w:val="0"/>
              <w:snapToGrid w:val="0"/>
              <w:spacing w:line="360" w:lineRule="auto"/>
              <w:jc w:val="center"/>
              <w:rPr>
                <w:rFonts w:cs="宋体"/>
                <w:color w:val="000000" w:themeColor="text1"/>
                <w:sz w:val="24"/>
                <w:szCs w:val="24"/>
                <w14:textFill>
                  <w14:solidFill>
                    <w14:schemeClr w14:val="tx1"/>
                  </w14:solidFill>
                </w14:textFill>
              </w:rPr>
            </w:pPr>
          </w:p>
        </w:tc>
        <w:tc>
          <w:tcPr>
            <w:tcW w:w="2863" w:type="dxa"/>
            <w:vAlign w:val="center"/>
          </w:tcPr>
          <w:p>
            <w:pPr>
              <w:adjustRightInd w:val="0"/>
              <w:snapToGrid w:val="0"/>
              <w:spacing w:line="360" w:lineRule="auto"/>
              <w:jc w:val="center"/>
              <w:rPr>
                <w:rFonts w:cs="宋体"/>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省级</w:t>
            </w:r>
          </w:p>
        </w:tc>
        <w:tc>
          <w:tcPr>
            <w:tcW w:w="1970" w:type="dxa"/>
            <w:vAlign w:val="center"/>
          </w:tcPr>
          <w:p>
            <w:pPr>
              <w:adjustRightInd w:val="0"/>
              <w:snapToGrid w:val="0"/>
              <w:spacing w:line="360" w:lineRule="auto"/>
              <w:jc w:val="center"/>
              <w:rPr>
                <w:rFonts w:cs="宋体"/>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vMerge w:val="continue"/>
            <w:vAlign w:val="center"/>
          </w:tcPr>
          <w:p>
            <w:pPr>
              <w:adjustRightInd w:val="0"/>
              <w:snapToGrid w:val="0"/>
              <w:spacing w:line="360" w:lineRule="auto"/>
              <w:jc w:val="center"/>
              <w:rPr>
                <w:color w:val="000000" w:themeColor="text1"/>
                <w:sz w:val="24"/>
                <w:szCs w:val="24"/>
                <w14:textFill>
                  <w14:solidFill>
                    <w14:schemeClr w14:val="tx1"/>
                  </w14:solidFill>
                </w14:textFill>
              </w:rPr>
            </w:pPr>
          </w:p>
        </w:tc>
        <w:tc>
          <w:tcPr>
            <w:tcW w:w="2556" w:type="dxa"/>
            <w:vMerge w:val="continue"/>
            <w:vAlign w:val="center"/>
          </w:tcPr>
          <w:p>
            <w:pPr>
              <w:adjustRightInd w:val="0"/>
              <w:snapToGrid w:val="0"/>
              <w:spacing w:line="360" w:lineRule="auto"/>
              <w:jc w:val="center"/>
              <w:rPr>
                <w:rFonts w:cs="宋体"/>
                <w:color w:val="000000" w:themeColor="text1"/>
                <w:sz w:val="24"/>
                <w:szCs w:val="24"/>
                <w14:textFill>
                  <w14:solidFill>
                    <w14:schemeClr w14:val="tx1"/>
                  </w14:solidFill>
                </w14:textFill>
              </w:rPr>
            </w:pPr>
          </w:p>
        </w:tc>
        <w:tc>
          <w:tcPr>
            <w:tcW w:w="2863" w:type="dxa"/>
            <w:vAlign w:val="center"/>
          </w:tcPr>
          <w:p>
            <w:pPr>
              <w:adjustRightInd w:val="0"/>
              <w:snapToGrid w:val="0"/>
              <w:spacing w:line="360" w:lineRule="auto"/>
              <w:jc w:val="center"/>
              <w:rPr>
                <w:rFonts w:cs="宋体"/>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校级</w:t>
            </w:r>
          </w:p>
        </w:tc>
        <w:tc>
          <w:tcPr>
            <w:tcW w:w="1970" w:type="dxa"/>
            <w:vAlign w:val="center"/>
          </w:tcPr>
          <w:p>
            <w:pPr>
              <w:adjustRightInd w:val="0"/>
              <w:snapToGrid w:val="0"/>
              <w:spacing w:line="360" w:lineRule="auto"/>
              <w:jc w:val="center"/>
              <w:rPr>
                <w:rFonts w:cs="宋体"/>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vMerge w:val="continue"/>
            <w:vAlign w:val="center"/>
          </w:tcPr>
          <w:p>
            <w:pPr>
              <w:adjustRightInd w:val="0"/>
              <w:snapToGrid w:val="0"/>
              <w:spacing w:line="360" w:lineRule="auto"/>
              <w:jc w:val="center"/>
              <w:rPr>
                <w:color w:val="000000" w:themeColor="text1"/>
                <w:sz w:val="24"/>
                <w:szCs w:val="24"/>
                <w14:textFill>
                  <w14:solidFill>
                    <w14:schemeClr w14:val="tx1"/>
                  </w14:solidFill>
                </w14:textFill>
              </w:rPr>
            </w:pPr>
          </w:p>
        </w:tc>
        <w:tc>
          <w:tcPr>
            <w:tcW w:w="2556" w:type="dxa"/>
            <w:vMerge w:val="restart"/>
            <w:vAlign w:val="center"/>
          </w:tcPr>
          <w:p>
            <w:pPr>
              <w:adjustRightInd w:val="0"/>
              <w:snapToGrid w:val="0"/>
              <w:spacing w:line="360" w:lineRule="auto"/>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教学名师</w:t>
            </w:r>
          </w:p>
        </w:tc>
        <w:tc>
          <w:tcPr>
            <w:tcW w:w="2863" w:type="dxa"/>
            <w:vAlign w:val="center"/>
          </w:tcPr>
          <w:p>
            <w:pPr>
              <w:adjustRightInd w:val="0"/>
              <w:snapToGrid w:val="0"/>
              <w:spacing w:line="360" w:lineRule="auto"/>
              <w:jc w:val="center"/>
              <w:rPr>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省级及以上</w:t>
            </w:r>
          </w:p>
        </w:tc>
        <w:tc>
          <w:tcPr>
            <w:tcW w:w="1970" w:type="dxa"/>
            <w:vAlign w:val="center"/>
          </w:tcPr>
          <w:p>
            <w:pPr>
              <w:adjustRightInd w:val="0"/>
              <w:snapToGrid w:val="0"/>
              <w:spacing w:line="360" w:lineRule="auto"/>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vMerge w:val="continue"/>
            <w:vAlign w:val="center"/>
          </w:tcPr>
          <w:p>
            <w:pPr>
              <w:adjustRightInd w:val="0"/>
              <w:snapToGrid w:val="0"/>
              <w:spacing w:line="360" w:lineRule="auto"/>
              <w:jc w:val="center"/>
              <w:rPr>
                <w:color w:val="000000" w:themeColor="text1"/>
                <w:sz w:val="24"/>
                <w:szCs w:val="24"/>
                <w14:textFill>
                  <w14:solidFill>
                    <w14:schemeClr w14:val="tx1"/>
                  </w14:solidFill>
                </w14:textFill>
              </w:rPr>
            </w:pPr>
          </w:p>
        </w:tc>
        <w:tc>
          <w:tcPr>
            <w:tcW w:w="2556" w:type="dxa"/>
            <w:vMerge w:val="continue"/>
            <w:vAlign w:val="center"/>
          </w:tcPr>
          <w:p>
            <w:pPr>
              <w:adjustRightInd w:val="0"/>
              <w:snapToGrid w:val="0"/>
              <w:spacing w:line="360" w:lineRule="auto"/>
              <w:jc w:val="center"/>
              <w:rPr>
                <w:color w:val="000000" w:themeColor="text1"/>
                <w:sz w:val="24"/>
                <w:szCs w:val="24"/>
                <w14:textFill>
                  <w14:solidFill>
                    <w14:schemeClr w14:val="tx1"/>
                  </w14:solidFill>
                </w14:textFill>
              </w:rPr>
            </w:pPr>
          </w:p>
        </w:tc>
        <w:tc>
          <w:tcPr>
            <w:tcW w:w="2863" w:type="dxa"/>
            <w:vAlign w:val="center"/>
          </w:tcPr>
          <w:p>
            <w:pPr>
              <w:adjustRightInd w:val="0"/>
              <w:snapToGrid w:val="0"/>
              <w:spacing w:line="360" w:lineRule="auto"/>
              <w:jc w:val="center"/>
              <w:rPr>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校级</w:t>
            </w:r>
          </w:p>
        </w:tc>
        <w:tc>
          <w:tcPr>
            <w:tcW w:w="1970" w:type="dxa"/>
            <w:vAlign w:val="center"/>
          </w:tcPr>
          <w:p>
            <w:pPr>
              <w:adjustRightInd w:val="0"/>
              <w:snapToGrid w:val="0"/>
              <w:spacing w:line="360" w:lineRule="auto"/>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vMerge w:val="continue"/>
            <w:vAlign w:val="center"/>
          </w:tcPr>
          <w:p>
            <w:pPr>
              <w:adjustRightInd w:val="0"/>
              <w:snapToGrid w:val="0"/>
              <w:spacing w:line="360" w:lineRule="auto"/>
              <w:jc w:val="center"/>
              <w:rPr>
                <w:color w:val="000000" w:themeColor="text1"/>
                <w:sz w:val="24"/>
                <w:szCs w:val="24"/>
                <w14:textFill>
                  <w14:solidFill>
                    <w14:schemeClr w14:val="tx1"/>
                  </w14:solidFill>
                </w14:textFill>
              </w:rPr>
            </w:pPr>
          </w:p>
        </w:tc>
        <w:tc>
          <w:tcPr>
            <w:tcW w:w="2556" w:type="dxa"/>
            <w:vMerge w:val="restart"/>
            <w:vAlign w:val="center"/>
          </w:tcPr>
          <w:p>
            <w:pPr>
              <w:adjustRightInd w:val="0"/>
              <w:snapToGrid w:val="0"/>
              <w:spacing w:line="360" w:lineRule="auto"/>
              <w:jc w:val="center"/>
              <w:rPr>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优秀班主任</w:t>
            </w:r>
          </w:p>
        </w:tc>
        <w:tc>
          <w:tcPr>
            <w:tcW w:w="2863" w:type="dxa"/>
            <w:vAlign w:val="center"/>
          </w:tcPr>
          <w:p>
            <w:pPr>
              <w:adjustRightInd w:val="0"/>
              <w:snapToGrid w:val="0"/>
              <w:spacing w:line="360" w:lineRule="auto"/>
              <w:jc w:val="center"/>
              <w:rPr>
                <w:rFonts w:cs="宋体"/>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国家级</w:t>
            </w:r>
          </w:p>
        </w:tc>
        <w:tc>
          <w:tcPr>
            <w:tcW w:w="1970" w:type="dxa"/>
            <w:vAlign w:val="center"/>
          </w:tcPr>
          <w:p>
            <w:pPr>
              <w:adjustRightInd w:val="0"/>
              <w:snapToGrid w:val="0"/>
              <w:spacing w:line="360" w:lineRule="auto"/>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vMerge w:val="continue"/>
            <w:vAlign w:val="center"/>
          </w:tcPr>
          <w:p>
            <w:pPr>
              <w:adjustRightInd w:val="0"/>
              <w:snapToGrid w:val="0"/>
              <w:spacing w:line="360" w:lineRule="auto"/>
              <w:jc w:val="center"/>
              <w:rPr>
                <w:color w:val="000000" w:themeColor="text1"/>
                <w:sz w:val="24"/>
                <w:szCs w:val="24"/>
                <w14:textFill>
                  <w14:solidFill>
                    <w14:schemeClr w14:val="tx1"/>
                  </w14:solidFill>
                </w14:textFill>
              </w:rPr>
            </w:pPr>
          </w:p>
        </w:tc>
        <w:tc>
          <w:tcPr>
            <w:tcW w:w="2556" w:type="dxa"/>
            <w:vMerge w:val="continue"/>
            <w:vAlign w:val="center"/>
          </w:tcPr>
          <w:p>
            <w:pPr>
              <w:adjustRightInd w:val="0"/>
              <w:snapToGrid w:val="0"/>
              <w:spacing w:line="360" w:lineRule="auto"/>
              <w:jc w:val="center"/>
              <w:rPr>
                <w:rFonts w:cs="宋体"/>
                <w:color w:val="000000" w:themeColor="text1"/>
                <w:sz w:val="24"/>
                <w:szCs w:val="24"/>
                <w14:textFill>
                  <w14:solidFill>
                    <w14:schemeClr w14:val="tx1"/>
                  </w14:solidFill>
                </w14:textFill>
              </w:rPr>
            </w:pPr>
          </w:p>
        </w:tc>
        <w:tc>
          <w:tcPr>
            <w:tcW w:w="2863" w:type="dxa"/>
            <w:vAlign w:val="center"/>
          </w:tcPr>
          <w:p>
            <w:pPr>
              <w:adjustRightInd w:val="0"/>
              <w:snapToGrid w:val="0"/>
              <w:spacing w:line="360" w:lineRule="auto"/>
              <w:jc w:val="center"/>
              <w:rPr>
                <w:rFonts w:cs="宋体"/>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省级</w:t>
            </w:r>
          </w:p>
        </w:tc>
        <w:tc>
          <w:tcPr>
            <w:tcW w:w="1970" w:type="dxa"/>
            <w:vAlign w:val="center"/>
          </w:tcPr>
          <w:p>
            <w:pPr>
              <w:adjustRightInd w:val="0"/>
              <w:snapToGrid w:val="0"/>
              <w:spacing w:line="360" w:lineRule="auto"/>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vMerge w:val="continue"/>
            <w:vAlign w:val="center"/>
          </w:tcPr>
          <w:p>
            <w:pPr>
              <w:adjustRightInd w:val="0"/>
              <w:snapToGrid w:val="0"/>
              <w:spacing w:line="360" w:lineRule="auto"/>
              <w:jc w:val="center"/>
              <w:rPr>
                <w:color w:val="000000" w:themeColor="text1"/>
                <w:sz w:val="24"/>
                <w:szCs w:val="24"/>
                <w14:textFill>
                  <w14:solidFill>
                    <w14:schemeClr w14:val="tx1"/>
                  </w14:solidFill>
                </w14:textFill>
              </w:rPr>
            </w:pPr>
          </w:p>
        </w:tc>
        <w:tc>
          <w:tcPr>
            <w:tcW w:w="2556" w:type="dxa"/>
            <w:vMerge w:val="continue"/>
            <w:vAlign w:val="center"/>
          </w:tcPr>
          <w:p>
            <w:pPr>
              <w:adjustRightInd w:val="0"/>
              <w:snapToGrid w:val="0"/>
              <w:spacing w:line="360" w:lineRule="auto"/>
              <w:jc w:val="center"/>
              <w:rPr>
                <w:rFonts w:cs="宋体"/>
                <w:color w:val="000000" w:themeColor="text1"/>
                <w:sz w:val="24"/>
                <w:szCs w:val="24"/>
                <w14:textFill>
                  <w14:solidFill>
                    <w14:schemeClr w14:val="tx1"/>
                  </w14:solidFill>
                </w14:textFill>
              </w:rPr>
            </w:pPr>
          </w:p>
        </w:tc>
        <w:tc>
          <w:tcPr>
            <w:tcW w:w="2863" w:type="dxa"/>
            <w:vAlign w:val="center"/>
          </w:tcPr>
          <w:p>
            <w:pPr>
              <w:adjustRightInd w:val="0"/>
              <w:snapToGrid w:val="0"/>
              <w:spacing w:line="360" w:lineRule="auto"/>
              <w:jc w:val="center"/>
              <w:rPr>
                <w:rFonts w:cs="宋体"/>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校</w:t>
            </w:r>
          </w:p>
        </w:tc>
        <w:tc>
          <w:tcPr>
            <w:tcW w:w="1970" w:type="dxa"/>
            <w:vAlign w:val="center"/>
          </w:tcPr>
          <w:p>
            <w:pPr>
              <w:adjustRightInd w:val="0"/>
              <w:snapToGrid w:val="0"/>
              <w:spacing w:line="360" w:lineRule="auto"/>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76" w:type="dxa"/>
            <w:vMerge w:val="continue"/>
            <w:vAlign w:val="center"/>
          </w:tcPr>
          <w:p>
            <w:pPr>
              <w:adjustRightInd w:val="0"/>
              <w:snapToGrid w:val="0"/>
              <w:spacing w:line="360" w:lineRule="auto"/>
              <w:jc w:val="center"/>
              <w:rPr>
                <w:color w:val="000000" w:themeColor="text1"/>
                <w:sz w:val="24"/>
                <w:szCs w:val="24"/>
                <w14:textFill>
                  <w14:solidFill>
                    <w14:schemeClr w14:val="tx1"/>
                  </w14:solidFill>
                </w14:textFill>
              </w:rPr>
            </w:pPr>
          </w:p>
        </w:tc>
        <w:tc>
          <w:tcPr>
            <w:tcW w:w="2556" w:type="dxa"/>
            <w:vMerge w:val="restart"/>
            <w:vAlign w:val="center"/>
          </w:tcPr>
          <w:p>
            <w:pPr>
              <w:adjustRightInd w:val="0"/>
              <w:snapToGrid w:val="0"/>
              <w:spacing w:line="360" w:lineRule="auto"/>
              <w:jc w:val="center"/>
              <w:rPr>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答辩环节</w:t>
            </w:r>
          </w:p>
        </w:tc>
        <w:tc>
          <w:tcPr>
            <w:tcW w:w="2863" w:type="dxa"/>
            <w:vAlign w:val="center"/>
          </w:tcPr>
          <w:p>
            <w:pPr>
              <w:adjustRightInd w:val="0"/>
              <w:snapToGrid w:val="0"/>
              <w:spacing w:line="360" w:lineRule="auto"/>
              <w:jc w:val="center"/>
              <w:rPr>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讲课前三名</w:t>
            </w:r>
          </w:p>
        </w:tc>
        <w:tc>
          <w:tcPr>
            <w:tcW w:w="1970" w:type="dxa"/>
            <w:vAlign w:val="center"/>
          </w:tcPr>
          <w:p>
            <w:pPr>
              <w:adjustRightInd w:val="0"/>
              <w:snapToGrid w:val="0"/>
              <w:spacing w:line="360" w:lineRule="auto"/>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76" w:type="dxa"/>
            <w:vMerge w:val="continue"/>
            <w:vAlign w:val="center"/>
          </w:tcPr>
          <w:p>
            <w:pPr>
              <w:adjustRightInd w:val="0"/>
              <w:snapToGrid w:val="0"/>
              <w:spacing w:line="360" w:lineRule="auto"/>
              <w:jc w:val="center"/>
              <w:rPr>
                <w:color w:val="000000" w:themeColor="text1"/>
                <w:sz w:val="24"/>
                <w:szCs w:val="24"/>
                <w14:textFill>
                  <w14:solidFill>
                    <w14:schemeClr w14:val="tx1"/>
                  </w14:solidFill>
                </w14:textFill>
              </w:rPr>
            </w:pPr>
          </w:p>
        </w:tc>
        <w:tc>
          <w:tcPr>
            <w:tcW w:w="2556" w:type="dxa"/>
            <w:vMerge w:val="continue"/>
            <w:vAlign w:val="center"/>
          </w:tcPr>
          <w:p>
            <w:pPr>
              <w:adjustRightInd w:val="0"/>
              <w:snapToGrid w:val="0"/>
              <w:spacing w:line="360" w:lineRule="auto"/>
              <w:jc w:val="center"/>
              <w:rPr>
                <w:color w:val="000000" w:themeColor="text1"/>
                <w:sz w:val="24"/>
                <w:szCs w:val="24"/>
                <w14:textFill>
                  <w14:solidFill>
                    <w14:schemeClr w14:val="tx1"/>
                  </w14:solidFill>
                </w14:textFill>
              </w:rPr>
            </w:pPr>
          </w:p>
        </w:tc>
        <w:tc>
          <w:tcPr>
            <w:tcW w:w="2863" w:type="dxa"/>
            <w:vAlign w:val="center"/>
          </w:tcPr>
          <w:p>
            <w:pPr>
              <w:adjustRightInd w:val="0"/>
              <w:snapToGrid w:val="0"/>
              <w:spacing w:line="360" w:lineRule="auto"/>
              <w:jc w:val="center"/>
              <w:rPr>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省答辩成绩优秀</w:t>
            </w:r>
          </w:p>
        </w:tc>
        <w:tc>
          <w:tcPr>
            <w:tcW w:w="1970" w:type="dxa"/>
            <w:vAlign w:val="center"/>
          </w:tcPr>
          <w:p>
            <w:pPr>
              <w:adjustRightInd w:val="0"/>
              <w:snapToGrid w:val="0"/>
              <w:spacing w:line="360" w:lineRule="auto"/>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76" w:type="dxa"/>
            <w:vAlign w:val="center"/>
          </w:tcPr>
          <w:p>
            <w:pPr>
              <w:adjustRightInd w:val="0"/>
              <w:snapToGrid w:val="0"/>
              <w:spacing w:line="360" w:lineRule="auto"/>
              <w:jc w:val="center"/>
              <w:rPr>
                <w:color w:val="000000" w:themeColor="text1"/>
                <w:sz w:val="24"/>
                <w:szCs w:val="24"/>
                <w14:textFill>
                  <w14:solidFill>
                    <w14:schemeClr w14:val="tx1"/>
                  </w14:solidFill>
                </w14:textFill>
              </w:rPr>
            </w:pPr>
          </w:p>
        </w:tc>
        <w:tc>
          <w:tcPr>
            <w:tcW w:w="2556" w:type="dxa"/>
            <w:vAlign w:val="center"/>
          </w:tcPr>
          <w:p>
            <w:pPr>
              <w:adjustRightInd w:val="0"/>
              <w:snapToGrid w:val="0"/>
              <w:spacing w:line="360" w:lineRule="auto"/>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学科管理部主任、副主任、实验室主任</w:t>
            </w:r>
          </w:p>
        </w:tc>
        <w:tc>
          <w:tcPr>
            <w:tcW w:w="2863" w:type="dxa"/>
            <w:vAlign w:val="center"/>
          </w:tcPr>
          <w:p>
            <w:pPr>
              <w:adjustRightInd w:val="0"/>
              <w:snapToGrid w:val="0"/>
              <w:spacing w:line="360" w:lineRule="auto"/>
              <w:jc w:val="center"/>
              <w:rPr>
                <w:rFonts w:cs="宋体"/>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考核结果年平均值</w:t>
            </w:r>
          </w:p>
        </w:tc>
        <w:tc>
          <w:tcPr>
            <w:tcW w:w="1970" w:type="dxa"/>
            <w:vAlign w:val="center"/>
          </w:tcPr>
          <w:p>
            <w:pPr>
              <w:adjustRightInd w:val="0"/>
              <w:snapToGrid w:val="0"/>
              <w:spacing w:line="360" w:lineRule="auto"/>
              <w:jc w:val="center"/>
              <w:rPr>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3</w:t>
            </w:r>
          </w:p>
        </w:tc>
      </w:tr>
    </w:tbl>
    <w:p>
      <w:pPr>
        <w:adjustRightInd w:val="0"/>
        <w:snapToGrid w:val="0"/>
        <w:spacing w:before="312" w:beforeLines="100" w:line="360" w:lineRule="auto"/>
        <w:rPr>
          <w:b/>
          <w:bCs/>
          <w:color w:val="000000" w:themeColor="text1"/>
          <w:sz w:val="24"/>
          <w:szCs w:val="24"/>
          <w14:textFill>
            <w14:solidFill>
              <w14:schemeClr w14:val="tx1"/>
            </w14:solidFill>
          </w14:textFill>
        </w:rPr>
      </w:pPr>
      <w:r>
        <w:rPr>
          <w:rFonts w:hint="eastAsia" w:cs="宋体"/>
          <w:b/>
          <w:bCs/>
          <w:color w:val="000000" w:themeColor="text1"/>
          <w:sz w:val="24"/>
          <w:szCs w:val="24"/>
          <w14:textFill>
            <w14:solidFill>
              <w14:schemeClr w14:val="tx1"/>
            </w14:solidFill>
          </w14:textFill>
        </w:rPr>
        <w:t>四、计分方法：</w:t>
      </w:r>
    </w:p>
    <w:p>
      <w:pPr>
        <w:adjustRightInd w:val="0"/>
        <w:snapToGrid w:val="0"/>
        <w:spacing w:line="360" w:lineRule="auto"/>
        <w:ind w:left="2"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w:t>
      </w:r>
      <w:r>
        <w:rPr>
          <w:rFonts w:hint="eastAsia" w:cs="宋体"/>
          <w:color w:val="000000" w:themeColor="text1"/>
          <w:sz w:val="24"/>
          <w:szCs w:val="24"/>
          <w14:textFill>
            <w14:solidFill>
              <w14:schemeClr w14:val="tx1"/>
            </w14:solidFill>
          </w14:textFill>
        </w:rPr>
        <w:t>．所有参评教师在第一阶段（成果排队阶段）总分</w:t>
      </w:r>
      <w:r>
        <w:rPr>
          <w:color w:val="000000" w:themeColor="text1"/>
          <w:sz w:val="24"/>
          <w:szCs w:val="24"/>
          <w14:textFill>
            <w14:solidFill>
              <w14:schemeClr w14:val="tx1"/>
            </w14:solidFill>
          </w14:textFill>
        </w:rPr>
        <w:t>M=A+B</w:t>
      </w:r>
      <w:r>
        <w:rPr>
          <w:rFonts w:hint="eastAsia" w:cs="宋体"/>
          <w:color w:val="000000" w:themeColor="text1"/>
          <w:sz w:val="24"/>
          <w:szCs w:val="24"/>
          <w14:textFill>
            <w14:solidFill>
              <w14:schemeClr w14:val="tx1"/>
            </w14:solidFill>
          </w14:textFill>
        </w:rPr>
        <w:t>。其中，</w:t>
      </w:r>
      <w:r>
        <w:rPr>
          <w:color w:val="000000" w:themeColor="text1"/>
          <w:sz w:val="24"/>
          <w:szCs w:val="24"/>
          <w14:textFill>
            <w14:solidFill>
              <w14:schemeClr w14:val="tx1"/>
            </w14:solidFill>
          </w14:textFill>
        </w:rPr>
        <w:t>A</w:t>
      </w:r>
      <w:r>
        <w:rPr>
          <w:rFonts w:hint="eastAsia" w:cs="宋体"/>
          <w:color w:val="000000" w:themeColor="text1"/>
          <w:sz w:val="24"/>
          <w:szCs w:val="24"/>
          <w14:textFill>
            <w14:solidFill>
              <w14:schemeClr w14:val="tx1"/>
            </w14:solidFill>
          </w14:textFill>
        </w:rPr>
        <w:t>为第二部分统计总分，</w:t>
      </w:r>
      <w:r>
        <w:rPr>
          <w:color w:val="000000" w:themeColor="text1"/>
          <w:sz w:val="24"/>
          <w:szCs w:val="24"/>
          <w14:textFill>
            <w14:solidFill>
              <w14:schemeClr w14:val="tx1"/>
            </w14:solidFill>
          </w14:textFill>
        </w:rPr>
        <w:t>B</w:t>
      </w:r>
      <w:r>
        <w:rPr>
          <w:rFonts w:hint="eastAsia" w:cs="宋体"/>
          <w:color w:val="000000" w:themeColor="text1"/>
          <w:sz w:val="24"/>
          <w:szCs w:val="24"/>
          <w14:textFill>
            <w14:solidFill>
              <w14:schemeClr w14:val="tx1"/>
            </w14:solidFill>
          </w14:textFill>
        </w:rPr>
        <w:t>为第三部分统计总分。</w:t>
      </w:r>
    </w:p>
    <w:p>
      <w:pPr>
        <w:adjustRightInd w:val="0"/>
        <w:snapToGrid w:val="0"/>
        <w:spacing w:line="360" w:lineRule="auto"/>
        <w:ind w:left="2"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2</w:t>
      </w:r>
      <w:r>
        <w:rPr>
          <w:rFonts w:hint="eastAsia" w:cs="宋体"/>
          <w:color w:val="000000" w:themeColor="text1"/>
          <w:sz w:val="24"/>
          <w:szCs w:val="24"/>
          <w14:textFill>
            <w14:solidFill>
              <w14:schemeClr w14:val="tx1"/>
            </w14:solidFill>
          </w14:textFill>
        </w:rPr>
        <w:t>．将所有同一评审系列（副教授或教授）教师总分</w:t>
      </w:r>
      <w:r>
        <w:rPr>
          <w:color w:val="000000" w:themeColor="text1"/>
          <w:sz w:val="24"/>
          <w:szCs w:val="24"/>
          <w14:textFill>
            <w14:solidFill>
              <w14:schemeClr w14:val="tx1"/>
            </w14:solidFill>
          </w14:textFill>
        </w:rPr>
        <w:t>M</w:t>
      </w:r>
      <w:r>
        <w:rPr>
          <w:rFonts w:hint="eastAsia" w:cs="宋体"/>
          <w:color w:val="000000" w:themeColor="text1"/>
          <w:sz w:val="24"/>
          <w:szCs w:val="24"/>
          <w14:textFill>
            <w14:solidFill>
              <w14:schemeClr w14:val="tx1"/>
            </w14:solidFill>
          </w14:textFill>
        </w:rPr>
        <w:t>由高到低进行排名，获得相应的名次值</w:t>
      </w:r>
      <w:r>
        <w:rPr>
          <w:color w:val="000000" w:themeColor="text1"/>
          <w:sz w:val="24"/>
          <w:szCs w:val="24"/>
          <w14:textFill>
            <w14:solidFill>
              <w14:schemeClr w14:val="tx1"/>
            </w14:solidFill>
          </w14:textFill>
        </w:rPr>
        <w:t>C1</w:t>
      </w:r>
      <w:r>
        <w:rPr>
          <w:rFonts w:hint="eastAsia" w:cs="宋体"/>
          <w:color w:val="000000" w:themeColor="text1"/>
          <w:sz w:val="24"/>
          <w:szCs w:val="24"/>
          <w14:textFill>
            <w14:solidFill>
              <w14:schemeClr w14:val="tx1"/>
            </w14:solidFill>
          </w14:textFill>
        </w:rPr>
        <w:t>，并进入专家评审环节（第二阶段）。比如教师甲总分排名为第一，则相应名次值为</w:t>
      </w:r>
      <w:r>
        <w:rPr>
          <w:color w:val="000000" w:themeColor="text1"/>
          <w:sz w:val="24"/>
          <w:szCs w:val="24"/>
          <w14:textFill>
            <w14:solidFill>
              <w14:schemeClr w14:val="tx1"/>
            </w14:solidFill>
          </w14:textFill>
        </w:rPr>
        <w:t>1</w:t>
      </w:r>
      <w:r>
        <w:rPr>
          <w:rFonts w:hint="eastAsia" w:cs="宋体"/>
          <w:color w:val="000000" w:themeColor="text1"/>
          <w:sz w:val="24"/>
          <w:szCs w:val="24"/>
          <w14:textFill>
            <w14:solidFill>
              <w14:schemeClr w14:val="tx1"/>
            </w14:solidFill>
          </w14:textFill>
        </w:rPr>
        <w:t>，教师乙总分排名为第三，则名次值为</w:t>
      </w:r>
      <w:r>
        <w:rPr>
          <w:color w:val="000000" w:themeColor="text1"/>
          <w:sz w:val="24"/>
          <w:szCs w:val="24"/>
          <w14:textFill>
            <w14:solidFill>
              <w14:schemeClr w14:val="tx1"/>
            </w14:solidFill>
          </w14:textFill>
        </w:rPr>
        <w:t>3</w:t>
      </w:r>
      <w:r>
        <w:rPr>
          <w:rFonts w:hint="eastAsia" w:cs="宋体"/>
          <w:color w:val="000000" w:themeColor="text1"/>
          <w:sz w:val="24"/>
          <w:szCs w:val="24"/>
          <w14:textFill>
            <w14:solidFill>
              <w14:schemeClr w14:val="tx1"/>
            </w14:solidFill>
          </w14:textFill>
        </w:rPr>
        <w:t>。</w:t>
      </w:r>
    </w:p>
    <w:p>
      <w:pPr>
        <w:pStyle w:val="9"/>
        <w:adjustRightInd w:val="0"/>
        <w:snapToGrid w:val="0"/>
        <w:spacing w:line="360" w:lineRule="auto"/>
        <w:ind w:firstLine="48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3</w:t>
      </w:r>
      <w:r>
        <w:rPr>
          <w:rFonts w:hint="eastAsia" w:cs="宋体"/>
          <w:color w:val="000000" w:themeColor="text1"/>
          <w:sz w:val="24"/>
          <w:szCs w:val="24"/>
          <w14:textFill>
            <w14:solidFill>
              <w14:schemeClr w14:val="tx1"/>
            </w14:solidFill>
          </w14:textFill>
        </w:rPr>
        <w:t>．学院专家评审过程中，每位评委根据报送材料及答辩情况等综合评价后为参评教师依次打出名次，将所有评委为每名教师打出的名次去掉一个最高值和一个最低值后相加，再由低到高进行排队，即获得每名教师在该环节的名次值</w:t>
      </w:r>
      <w:r>
        <w:rPr>
          <w:color w:val="000000" w:themeColor="text1"/>
          <w:sz w:val="24"/>
          <w:szCs w:val="24"/>
          <w14:textFill>
            <w14:solidFill>
              <w14:schemeClr w14:val="tx1"/>
            </w14:solidFill>
          </w14:textFill>
        </w:rPr>
        <w:t>C2</w:t>
      </w:r>
      <w:r>
        <w:rPr>
          <w:rFonts w:hint="eastAsia" w:cs="宋体"/>
          <w:color w:val="000000" w:themeColor="text1"/>
          <w:sz w:val="24"/>
          <w:szCs w:val="24"/>
          <w14:textFill>
            <w14:solidFill>
              <w14:schemeClr w14:val="tx1"/>
            </w14:solidFill>
          </w14:textFill>
        </w:rPr>
        <w:t>。比如教师甲在该环节所得名次数之和最低，则相应排名为第一，获得该环节名次值</w:t>
      </w:r>
      <w:r>
        <w:rPr>
          <w:color w:val="000000" w:themeColor="text1"/>
          <w:sz w:val="24"/>
          <w:szCs w:val="24"/>
          <w14:textFill>
            <w14:solidFill>
              <w14:schemeClr w14:val="tx1"/>
            </w14:solidFill>
          </w14:textFill>
        </w:rPr>
        <w:t>C2</w:t>
      </w:r>
      <w:r>
        <w:rPr>
          <w:rFonts w:hint="eastAsia" w:cs="宋体"/>
          <w:color w:val="000000" w:themeColor="text1"/>
          <w:sz w:val="24"/>
          <w:szCs w:val="24"/>
          <w14:textFill>
            <w14:solidFill>
              <w14:schemeClr w14:val="tx1"/>
            </w14:solidFill>
          </w14:textFill>
        </w:rPr>
        <w:t>为</w:t>
      </w:r>
      <w:r>
        <w:rPr>
          <w:color w:val="000000" w:themeColor="text1"/>
          <w:sz w:val="24"/>
          <w:szCs w:val="24"/>
          <w14:textFill>
            <w14:solidFill>
              <w14:schemeClr w14:val="tx1"/>
            </w14:solidFill>
          </w14:textFill>
        </w:rPr>
        <w:t>1</w:t>
      </w:r>
      <w:r>
        <w:rPr>
          <w:rFonts w:hint="eastAsia" w:cs="宋体"/>
          <w:color w:val="000000" w:themeColor="text1"/>
          <w:sz w:val="24"/>
          <w:szCs w:val="24"/>
          <w14:textFill>
            <w14:solidFill>
              <w14:schemeClr w14:val="tx1"/>
            </w14:solidFill>
          </w14:textFill>
        </w:rPr>
        <w:t>。</w:t>
      </w:r>
    </w:p>
    <w:p>
      <w:pPr>
        <w:pStyle w:val="9"/>
        <w:adjustRightInd w:val="0"/>
        <w:snapToGrid w:val="0"/>
        <w:spacing w:line="360" w:lineRule="auto"/>
        <w:ind w:firstLine="48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4</w:t>
      </w:r>
      <w:r>
        <w:rPr>
          <w:rFonts w:hint="eastAsia" w:cs="宋体"/>
          <w:color w:val="000000" w:themeColor="text1"/>
          <w:sz w:val="24"/>
          <w:szCs w:val="24"/>
          <w14:textFill>
            <w14:solidFill>
              <w14:schemeClr w14:val="tx1"/>
            </w14:solidFill>
          </w14:textFill>
        </w:rPr>
        <w:t>．首先将</w:t>
      </w:r>
      <w:r>
        <w:rPr>
          <w:color w:val="000000" w:themeColor="text1"/>
          <w:sz w:val="24"/>
          <w:szCs w:val="24"/>
          <w14:textFill>
            <w14:solidFill>
              <w14:schemeClr w14:val="tx1"/>
            </w14:solidFill>
          </w14:textFill>
        </w:rPr>
        <w:t>C1</w:t>
      </w:r>
      <w:r>
        <w:rPr>
          <w:rFonts w:hint="eastAsia" w:cs="宋体"/>
          <w:color w:val="000000" w:themeColor="text1"/>
          <w:sz w:val="24"/>
          <w:szCs w:val="24"/>
          <w14:textFill>
            <w14:solidFill>
              <w14:schemeClr w14:val="tx1"/>
            </w14:solidFill>
          </w14:textFill>
        </w:rPr>
        <w:t>换算为（参评总人数－</w:t>
      </w:r>
      <w:r>
        <w:rPr>
          <w:color w:val="000000" w:themeColor="text1"/>
          <w:sz w:val="24"/>
          <w:szCs w:val="24"/>
          <w14:textFill>
            <w14:solidFill>
              <w14:schemeClr w14:val="tx1"/>
            </w14:solidFill>
          </w14:textFill>
        </w:rPr>
        <w:t>C1+1</w:t>
      </w:r>
      <w:r>
        <w:rPr>
          <w:rFonts w:hint="eastAsia" w:cs="宋体"/>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C2</w:t>
      </w:r>
      <w:r>
        <w:rPr>
          <w:rFonts w:hint="eastAsia" w:cs="宋体"/>
          <w:color w:val="000000" w:themeColor="text1"/>
          <w:sz w:val="24"/>
          <w:szCs w:val="24"/>
          <w14:textFill>
            <w14:solidFill>
              <w14:schemeClr w14:val="tx1"/>
            </w14:solidFill>
          </w14:textFill>
        </w:rPr>
        <w:t>换算为（参评总人数－</w:t>
      </w:r>
      <w:r>
        <w:rPr>
          <w:color w:val="000000" w:themeColor="text1"/>
          <w:sz w:val="24"/>
          <w:szCs w:val="24"/>
          <w14:textFill>
            <w14:solidFill>
              <w14:schemeClr w14:val="tx1"/>
            </w14:solidFill>
          </w14:textFill>
        </w:rPr>
        <w:t>C2+1</w:t>
      </w:r>
      <w:r>
        <w:rPr>
          <w:rFonts w:hint="eastAsia" w:cs="宋体"/>
          <w:color w:val="000000" w:themeColor="text1"/>
          <w:sz w:val="24"/>
          <w:szCs w:val="24"/>
          <w14:textFill>
            <w14:solidFill>
              <w14:schemeClr w14:val="tx1"/>
            </w14:solidFill>
          </w14:textFill>
        </w:rPr>
        <w:t>），然后将每名参评教师的</w:t>
      </w:r>
      <w:r>
        <w:rPr>
          <w:color w:val="000000" w:themeColor="text1"/>
          <w:sz w:val="24"/>
          <w:szCs w:val="24"/>
          <w14:textFill>
            <w14:solidFill>
              <w14:schemeClr w14:val="tx1"/>
            </w14:solidFill>
          </w14:textFill>
        </w:rPr>
        <w:t>C1*0.8+C2*0.2</w:t>
      </w:r>
      <w:r>
        <w:rPr>
          <w:rFonts w:hint="eastAsia" w:cs="宋体"/>
          <w:color w:val="000000" w:themeColor="text1"/>
          <w:sz w:val="24"/>
          <w:szCs w:val="24"/>
          <w14:textFill>
            <w14:solidFill>
              <w14:schemeClr w14:val="tx1"/>
            </w14:solidFill>
          </w14:textFill>
        </w:rPr>
        <w:t>得分相加后由高到低排序，获得该名教师学院最终排名顺序。如教师甲</w:t>
      </w:r>
      <w:r>
        <w:rPr>
          <w:color w:val="000000" w:themeColor="text1"/>
          <w:sz w:val="24"/>
          <w:szCs w:val="24"/>
          <w14:textFill>
            <w14:solidFill>
              <w14:schemeClr w14:val="tx1"/>
            </w14:solidFill>
          </w14:textFill>
        </w:rPr>
        <w:t>C1*0.8+C2*0.2</w:t>
      </w:r>
      <w:r>
        <w:rPr>
          <w:rFonts w:hint="eastAsia" w:cs="宋体"/>
          <w:color w:val="000000" w:themeColor="text1"/>
          <w:sz w:val="24"/>
          <w:szCs w:val="24"/>
          <w14:textFill>
            <w14:solidFill>
              <w14:schemeClr w14:val="tx1"/>
            </w14:solidFill>
          </w14:textFill>
        </w:rPr>
        <w:t>得分最高，则教师甲学院最终推荐排名为第一。</w:t>
      </w:r>
    </w:p>
    <w:p>
      <w:pPr>
        <w:adjustRightInd w:val="0"/>
        <w:snapToGrid w:val="0"/>
        <w:spacing w:line="360" w:lineRule="auto"/>
        <w:rPr>
          <w:b/>
          <w:bCs/>
          <w:color w:val="000000" w:themeColor="text1"/>
          <w:sz w:val="24"/>
          <w:szCs w:val="24"/>
          <w14:textFill>
            <w14:solidFill>
              <w14:schemeClr w14:val="tx1"/>
            </w14:solidFill>
          </w14:textFill>
        </w:rPr>
      </w:pPr>
    </w:p>
    <w:p>
      <w:pPr>
        <w:adjustRightInd w:val="0"/>
        <w:snapToGrid w:val="0"/>
        <w:spacing w:line="360" w:lineRule="auto"/>
        <w:rPr>
          <w:b/>
          <w:bCs/>
          <w:color w:val="000000" w:themeColor="text1"/>
          <w:sz w:val="24"/>
          <w:szCs w:val="24"/>
          <w14:textFill>
            <w14:solidFill>
              <w14:schemeClr w14:val="tx1"/>
            </w14:solidFill>
          </w14:textFill>
        </w:rPr>
      </w:pPr>
      <w:r>
        <w:rPr>
          <w:rFonts w:hint="eastAsia" w:cs="宋体"/>
          <w:b/>
          <w:bCs/>
          <w:color w:val="000000" w:themeColor="text1"/>
          <w:sz w:val="24"/>
          <w:szCs w:val="24"/>
          <w14:textFill>
            <w14:solidFill>
              <w14:schemeClr w14:val="tx1"/>
            </w14:solidFill>
          </w14:textFill>
        </w:rPr>
        <w:t>注：</w:t>
      </w:r>
    </w:p>
    <w:p>
      <w:pPr>
        <w:adjustRightInd w:val="0"/>
        <w:snapToGrid w:val="0"/>
        <w:spacing w:line="360" w:lineRule="auto"/>
        <w:ind w:firstLine="480" w:firstLineChars="200"/>
        <w:rPr>
          <w:rFonts w:hint="eastAsia" w:cs="宋体"/>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（1）参评人员的成果由相关部门审查认定后方可计分。</w:t>
      </w:r>
    </w:p>
    <w:p>
      <w:pPr>
        <w:adjustRightInd w:val="0"/>
        <w:snapToGrid w:val="0"/>
        <w:spacing w:line="360" w:lineRule="auto"/>
        <w:ind w:firstLine="480" w:firstLineChars="200"/>
        <w:rPr>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2</w:t>
      </w:r>
      <w:r>
        <w:rPr>
          <w:rFonts w:hint="eastAsia" w:cs="宋体"/>
          <w:color w:val="000000" w:themeColor="text1"/>
          <w:sz w:val="24"/>
          <w:szCs w:val="24"/>
          <w14:textFill>
            <w14:solidFill>
              <w14:schemeClr w14:val="tx1"/>
            </w14:solidFill>
          </w14:textFill>
        </w:rPr>
        <w:t>）同一条例内多个分数是对应于不同排名的分数，如：省部级科研项目排名第一计</w:t>
      </w:r>
      <w:r>
        <w:rPr>
          <w:color w:val="000000" w:themeColor="text1"/>
          <w:sz w:val="24"/>
          <w:szCs w:val="24"/>
          <w14:textFill>
            <w14:solidFill>
              <w14:schemeClr w14:val="tx1"/>
            </w14:solidFill>
          </w14:textFill>
        </w:rPr>
        <w:t>6</w:t>
      </w:r>
      <w:r>
        <w:rPr>
          <w:rFonts w:hint="eastAsia" w:cs="宋体"/>
          <w:color w:val="000000" w:themeColor="text1"/>
          <w:sz w:val="24"/>
          <w:szCs w:val="24"/>
          <w14:textFill>
            <w14:solidFill>
              <w14:schemeClr w14:val="tx1"/>
            </w14:solidFill>
          </w14:textFill>
        </w:rPr>
        <w:t>分，第二计</w:t>
      </w:r>
      <w:r>
        <w:rPr>
          <w:color w:val="000000" w:themeColor="text1"/>
          <w:sz w:val="24"/>
          <w:szCs w:val="24"/>
          <w14:textFill>
            <w14:solidFill>
              <w14:schemeClr w14:val="tx1"/>
            </w14:solidFill>
          </w14:textFill>
        </w:rPr>
        <w:t>4</w:t>
      </w:r>
      <w:r>
        <w:rPr>
          <w:rFonts w:hint="eastAsia" w:cs="宋体"/>
          <w:color w:val="000000" w:themeColor="text1"/>
          <w:sz w:val="24"/>
          <w:szCs w:val="24"/>
          <w14:textFill>
            <w14:solidFill>
              <w14:schemeClr w14:val="tx1"/>
            </w14:solidFill>
          </w14:textFill>
        </w:rPr>
        <w:t>分，第三计</w:t>
      </w:r>
      <w:r>
        <w:rPr>
          <w:color w:val="000000" w:themeColor="text1"/>
          <w:sz w:val="24"/>
          <w:szCs w:val="24"/>
          <w14:textFill>
            <w14:solidFill>
              <w14:schemeClr w14:val="tx1"/>
            </w14:solidFill>
          </w14:textFill>
        </w:rPr>
        <w:t>2</w:t>
      </w:r>
      <w:r>
        <w:rPr>
          <w:rFonts w:hint="eastAsia" w:cs="宋体"/>
          <w:color w:val="000000" w:themeColor="text1"/>
          <w:sz w:val="24"/>
          <w:szCs w:val="24"/>
          <w14:textFill>
            <w14:solidFill>
              <w14:schemeClr w14:val="tx1"/>
            </w14:solidFill>
          </w14:textFill>
        </w:rPr>
        <w:t>分。</w:t>
      </w:r>
    </w:p>
    <w:p>
      <w:pPr>
        <w:adjustRightInd w:val="0"/>
        <w:snapToGrid w:val="0"/>
        <w:spacing w:line="360" w:lineRule="auto"/>
        <w:ind w:firstLine="480" w:firstLineChars="200"/>
        <w:rPr>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3</w:t>
      </w:r>
      <w:r>
        <w:rPr>
          <w:rFonts w:hint="eastAsia" w:cs="宋体"/>
          <w:color w:val="000000" w:themeColor="text1"/>
          <w:sz w:val="24"/>
          <w:szCs w:val="24"/>
          <w14:textFill>
            <w14:solidFill>
              <w14:schemeClr w14:val="tx1"/>
            </w14:solidFill>
          </w14:textFill>
        </w:rPr>
        <w:t>）著作和所有括号内的分数仅对参评副教授的人计算，参评教授的不计该值。</w:t>
      </w:r>
    </w:p>
    <w:p>
      <w:pPr>
        <w:adjustRightInd w:val="0"/>
        <w:snapToGrid w:val="0"/>
        <w:spacing w:line="360" w:lineRule="auto"/>
        <w:ind w:firstLine="480" w:firstLineChars="200"/>
        <w:rPr>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4</w:t>
      </w:r>
      <w:r>
        <w:rPr>
          <w:rFonts w:hint="eastAsia" w:cs="宋体"/>
          <w:color w:val="000000" w:themeColor="text1"/>
          <w:sz w:val="24"/>
          <w:szCs w:val="24"/>
          <w14:textFill>
            <w14:solidFill>
              <w14:schemeClr w14:val="tx1"/>
            </w14:solidFill>
          </w14:textFill>
        </w:rPr>
        <w:t>）同一成果只算最高级别的分数项。集体成果得分由申报材料撰写的负责人给出排名，并由学院公示并备案。</w:t>
      </w:r>
    </w:p>
    <w:p>
      <w:pPr>
        <w:adjustRightInd w:val="0"/>
        <w:snapToGrid w:val="0"/>
        <w:spacing w:line="360" w:lineRule="auto"/>
        <w:ind w:firstLine="480" w:firstLineChars="200"/>
        <w:rPr>
          <w:rFonts w:cs="宋体"/>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5</w:t>
      </w:r>
      <w:r>
        <w:rPr>
          <w:rFonts w:hint="eastAsia" w:cs="宋体"/>
          <w:color w:val="000000" w:themeColor="text1"/>
          <w:sz w:val="24"/>
          <w:szCs w:val="24"/>
          <w14:textFill>
            <w14:solidFill>
              <w14:schemeClr w14:val="tx1"/>
            </w14:solidFill>
          </w14:textFill>
        </w:rPr>
        <w:t>）五大类竞赛指导教师达到校评职称条件的获奖次数后方可计分一次。</w:t>
      </w:r>
    </w:p>
    <w:p>
      <w:pPr>
        <w:adjustRightInd w:val="0"/>
        <w:snapToGrid w:val="0"/>
        <w:spacing w:line="360" w:lineRule="auto"/>
        <w:ind w:firstLine="480" w:firstLineChars="200"/>
        <w:rPr>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6</w:t>
      </w:r>
      <w:r>
        <w:rPr>
          <w:rFonts w:hint="eastAsia" w:cs="宋体"/>
          <w:color w:val="000000" w:themeColor="text1"/>
          <w:sz w:val="24"/>
          <w:szCs w:val="24"/>
          <w14:textFill>
            <w14:solidFill>
              <w14:schemeClr w14:val="tx1"/>
            </w14:solidFill>
          </w14:textFill>
        </w:rPr>
        <w:t>）每参评一届加</w:t>
      </w:r>
      <w:r>
        <w:rPr>
          <w:color w:val="000000" w:themeColor="text1"/>
          <w:sz w:val="24"/>
          <w:szCs w:val="24"/>
          <w14:textFill>
            <w14:solidFill>
              <w14:schemeClr w14:val="tx1"/>
            </w14:solidFill>
          </w14:textFill>
        </w:rPr>
        <w:t>2</w:t>
      </w:r>
      <w:r>
        <w:rPr>
          <w:rFonts w:hint="eastAsia" w:cs="宋体"/>
          <w:color w:val="000000" w:themeColor="text1"/>
          <w:sz w:val="24"/>
          <w:szCs w:val="24"/>
          <w14:textFill>
            <w14:solidFill>
              <w14:schemeClr w14:val="tx1"/>
            </w14:solidFill>
          </w14:textFill>
        </w:rPr>
        <w:t>分，</w:t>
      </w:r>
      <w:r>
        <w:rPr>
          <w:color w:val="000000" w:themeColor="text1"/>
          <w:sz w:val="24"/>
          <w:szCs w:val="24"/>
          <w14:textFill>
            <w14:solidFill>
              <w14:schemeClr w14:val="tx1"/>
            </w14:solidFill>
          </w14:textFill>
        </w:rPr>
        <w:t>6</w:t>
      </w:r>
      <w:r>
        <w:rPr>
          <w:rFonts w:hint="eastAsia" w:cs="宋体"/>
          <w:color w:val="000000" w:themeColor="text1"/>
          <w:sz w:val="24"/>
          <w:szCs w:val="24"/>
          <w14:textFill>
            <w14:solidFill>
              <w14:schemeClr w14:val="tx1"/>
            </w14:solidFill>
          </w14:textFill>
        </w:rPr>
        <w:t>分封顶。</w:t>
      </w:r>
    </w:p>
    <w:p>
      <w:pPr>
        <w:adjustRightInd w:val="0"/>
        <w:snapToGrid w:val="0"/>
        <w:spacing w:line="360" w:lineRule="auto"/>
        <w:ind w:firstLine="480" w:firstLineChars="200"/>
        <w:rPr>
          <w:rFonts w:cs="宋体"/>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7</w:t>
      </w:r>
      <w:r>
        <w:rPr>
          <w:rFonts w:hint="eastAsia" w:cs="宋体"/>
          <w:color w:val="000000" w:themeColor="text1"/>
          <w:sz w:val="24"/>
          <w:szCs w:val="24"/>
          <w14:textFill>
            <w14:solidFill>
              <w14:schemeClr w14:val="tx1"/>
            </w14:solidFill>
          </w14:textFill>
        </w:rPr>
        <w:t>）所有教师在报名参评后，如中途无故放弃评审的，将取消后续两年的参评资格。</w:t>
      </w:r>
    </w:p>
    <w:p>
      <w:pPr>
        <w:adjustRightInd w:val="0"/>
        <w:snapToGrid w:val="0"/>
        <w:spacing w:line="360" w:lineRule="auto"/>
        <w:ind w:firstLine="480" w:firstLineChars="200"/>
        <w:rPr>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（8）专家的打分与评审一律采用实名制。</w:t>
      </w:r>
    </w:p>
    <w:p>
      <w:pPr>
        <w:adjustRightInd w:val="0"/>
        <w:snapToGrid w:val="0"/>
        <w:spacing w:line="360" w:lineRule="auto"/>
        <w:rPr>
          <w:b/>
          <w:bCs/>
          <w:color w:val="000000" w:themeColor="text1"/>
          <w:sz w:val="24"/>
          <w:szCs w:val="24"/>
          <w14:textFill>
            <w14:solidFill>
              <w14:schemeClr w14:val="tx1"/>
            </w14:solidFill>
          </w14:textFill>
        </w:rPr>
      </w:pPr>
      <w:bookmarkStart w:id="0" w:name="OLE_LINK1"/>
      <w:bookmarkStart w:id="1" w:name="OLE_LINK2"/>
      <w:r>
        <w:rPr>
          <w:rFonts w:hint="eastAsia" w:cs="宋体"/>
          <w:b/>
          <w:bCs/>
          <w:color w:val="000000" w:themeColor="text1"/>
          <w:sz w:val="24"/>
          <w:szCs w:val="24"/>
          <w14:textFill>
            <w14:solidFill>
              <w14:schemeClr w14:val="tx1"/>
            </w14:solidFill>
          </w14:textFill>
        </w:rPr>
        <w:t>五、本《细则》解释权在院务会</w:t>
      </w:r>
      <w:r>
        <w:rPr>
          <w:b/>
          <w:bCs/>
          <w:color w:val="000000" w:themeColor="text1"/>
          <w:sz w:val="24"/>
          <w:szCs w:val="24"/>
          <w14:textFill>
            <w14:solidFill>
              <w14:schemeClr w14:val="tx1"/>
            </w14:solidFill>
          </w14:textFill>
        </w:rPr>
        <w:t>,</w:t>
      </w:r>
      <w:r>
        <w:rPr>
          <w:rFonts w:hint="eastAsia" w:cs="宋体"/>
          <w:b/>
          <w:bCs/>
          <w:color w:val="000000" w:themeColor="text1"/>
          <w:sz w:val="24"/>
          <w:szCs w:val="24"/>
          <w14:textFill>
            <w14:solidFill>
              <w14:schemeClr w14:val="tx1"/>
            </w14:solidFill>
          </w14:textFill>
        </w:rPr>
        <w:t>自颁布之日起实施。</w:t>
      </w:r>
      <w:bookmarkEnd w:id="0"/>
      <w:bookmarkEnd w:id="1"/>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915CB5"/>
    <w:multiLevelType w:val="multilevel"/>
    <w:tmpl w:val="60915CB5"/>
    <w:lvl w:ilvl="0" w:tentative="0">
      <w:start w:val="1"/>
      <w:numFmt w:val="bullet"/>
      <w:lvlText w:val=""/>
      <w:lvlJc w:val="left"/>
      <w:pPr>
        <w:tabs>
          <w:tab w:val="left" w:pos="1140"/>
        </w:tabs>
        <w:ind w:left="1140" w:hanging="420"/>
      </w:pPr>
      <w:rPr>
        <w:rFonts w:hint="default" w:ascii="Wingdings" w:hAnsi="Wingdings"/>
      </w:rPr>
    </w:lvl>
    <w:lvl w:ilvl="1" w:tentative="0">
      <w:start w:val="1"/>
      <w:numFmt w:val="bullet"/>
      <w:lvlText w:val=""/>
      <w:lvlJc w:val="left"/>
      <w:pPr>
        <w:tabs>
          <w:tab w:val="left" w:pos="1680"/>
        </w:tabs>
        <w:ind w:left="1680" w:hanging="420"/>
      </w:pPr>
      <w:rPr>
        <w:rFonts w:hint="default" w:ascii="Wingdings" w:hAnsi="Wingdings"/>
      </w:rPr>
    </w:lvl>
    <w:lvl w:ilvl="2" w:tentative="0">
      <w:start w:val="1"/>
      <w:numFmt w:val="bullet"/>
      <w:lvlText w:val=""/>
      <w:lvlJc w:val="left"/>
      <w:pPr>
        <w:tabs>
          <w:tab w:val="left" w:pos="2100"/>
        </w:tabs>
        <w:ind w:left="2100" w:hanging="420"/>
      </w:pPr>
      <w:rPr>
        <w:rFonts w:hint="default" w:ascii="Wingdings" w:hAnsi="Wingdings"/>
      </w:rPr>
    </w:lvl>
    <w:lvl w:ilvl="3" w:tentative="0">
      <w:start w:val="1"/>
      <w:numFmt w:val="bullet"/>
      <w:lvlText w:val=""/>
      <w:lvlJc w:val="left"/>
      <w:pPr>
        <w:tabs>
          <w:tab w:val="left" w:pos="2520"/>
        </w:tabs>
        <w:ind w:left="2520" w:hanging="420"/>
      </w:pPr>
      <w:rPr>
        <w:rFonts w:hint="default" w:ascii="Wingdings" w:hAnsi="Wingdings"/>
      </w:rPr>
    </w:lvl>
    <w:lvl w:ilvl="4" w:tentative="0">
      <w:start w:val="1"/>
      <w:numFmt w:val="bullet"/>
      <w:lvlText w:val=""/>
      <w:lvlJc w:val="left"/>
      <w:pPr>
        <w:tabs>
          <w:tab w:val="left" w:pos="2940"/>
        </w:tabs>
        <w:ind w:left="2940" w:hanging="420"/>
      </w:pPr>
      <w:rPr>
        <w:rFonts w:hint="default" w:ascii="Wingdings" w:hAnsi="Wingdings"/>
      </w:rPr>
    </w:lvl>
    <w:lvl w:ilvl="5" w:tentative="0">
      <w:start w:val="1"/>
      <w:numFmt w:val="bullet"/>
      <w:lvlText w:val=""/>
      <w:lvlJc w:val="left"/>
      <w:pPr>
        <w:tabs>
          <w:tab w:val="left" w:pos="3360"/>
        </w:tabs>
        <w:ind w:left="3360" w:hanging="420"/>
      </w:pPr>
      <w:rPr>
        <w:rFonts w:hint="default" w:ascii="Wingdings" w:hAnsi="Wingdings"/>
      </w:rPr>
    </w:lvl>
    <w:lvl w:ilvl="6" w:tentative="0">
      <w:start w:val="1"/>
      <w:numFmt w:val="bullet"/>
      <w:lvlText w:val=""/>
      <w:lvlJc w:val="left"/>
      <w:pPr>
        <w:tabs>
          <w:tab w:val="left" w:pos="3780"/>
        </w:tabs>
        <w:ind w:left="3780" w:hanging="420"/>
      </w:pPr>
      <w:rPr>
        <w:rFonts w:hint="default" w:ascii="Wingdings" w:hAnsi="Wingdings"/>
      </w:rPr>
    </w:lvl>
    <w:lvl w:ilvl="7" w:tentative="0">
      <w:start w:val="1"/>
      <w:numFmt w:val="bullet"/>
      <w:lvlText w:val=""/>
      <w:lvlJc w:val="left"/>
      <w:pPr>
        <w:tabs>
          <w:tab w:val="left" w:pos="4200"/>
        </w:tabs>
        <w:ind w:left="4200" w:hanging="420"/>
      </w:pPr>
      <w:rPr>
        <w:rFonts w:hint="default" w:ascii="Wingdings" w:hAnsi="Wingdings"/>
      </w:rPr>
    </w:lvl>
    <w:lvl w:ilvl="8" w:tentative="0">
      <w:start w:val="1"/>
      <w:numFmt w:val="bullet"/>
      <w:lvlText w:val=""/>
      <w:lvlJc w:val="left"/>
      <w:pPr>
        <w:tabs>
          <w:tab w:val="left" w:pos="4620"/>
        </w:tabs>
        <w:ind w:left="46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A09"/>
    <w:rsid w:val="00015A93"/>
    <w:rsid w:val="00053C48"/>
    <w:rsid w:val="00061A34"/>
    <w:rsid w:val="00093B9F"/>
    <w:rsid w:val="000A6913"/>
    <w:rsid w:val="000E4E39"/>
    <w:rsid w:val="00120BB6"/>
    <w:rsid w:val="00141A2A"/>
    <w:rsid w:val="001710E0"/>
    <w:rsid w:val="00171CCB"/>
    <w:rsid w:val="001D5BA8"/>
    <w:rsid w:val="002003C4"/>
    <w:rsid w:val="0021248F"/>
    <w:rsid w:val="00215C64"/>
    <w:rsid w:val="002242F4"/>
    <w:rsid w:val="00242F52"/>
    <w:rsid w:val="002440C8"/>
    <w:rsid w:val="00245B43"/>
    <w:rsid w:val="002460CE"/>
    <w:rsid w:val="00252A63"/>
    <w:rsid w:val="002746E3"/>
    <w:rsid w:val="002B3ECB"/>
    <w:rsid w:val="002C1415"/>
    <w:rsid w:val="002E2E3B"/>
    <w:rsid w:val="0030004A"/>
    <w:rsid w:val="00356F65"/>
    <w:rsid w:val="00362F6A"/>
    <w:rsid w:val="003725BB"/>
    <w:rsid w:val="003854A0"/>
    <w:rsid w:val="003C0774"/>
    <w:rsid w:val="003D2F94"/>
    <w:rsid w:val="00402C1B"/>
    <w:rsid w:val="00412709"/>
    <w:rsid w:val="00421062"/>
    <w:rsid w:val="00422B1C"/>
    <w:rsid w:val="004250C6"/>
    <w:rsid w:val="00506850"/>
    <w:rsid w:val="00511A6F"/>
    <w:rsid w:val="00512010"/>
    <w:rsid w:val="00535EC7"/>
    <w:rsid w:val="00546067"/>
    <w:rsid w:val="00546346"/>
    <w:rsid w:val="005551F2"/>
    <w:rsid w:val="0059203F"/>
    <w:rsid w:val="00597B3B"/>
    <w:rsid w:val="005A5CDA"/>
    <w:rsid w:val="005C7DBD"/>
    <w:rsid w:val="005D5D36"/>
    <w:rsid w:val="005F3EED"/>
    <w:rsid w:val="00611EB3"/>
    <w:rsid w:val="00666BE4"/>
    <w:rsid w:val="00695392"/>
    <w:rsid w:val="006B21E4"/>
    <w:rsid w:val="006B37C8"/>
    <w:rsid w:val="006C7E41"/>
    <w:rsid w:val="006D09F6"/>
    <w:rsid w:val="006F38BC"/>
    <w:rsid w:val="00704689"/>
    <w:rsid w:val="00712435"/>
    <w:rsid w:val="00725217"/>
    <w:rsid w:val="00741E39"/>
    <w:rsid w:val="00744111"/>
    <w:rsid w:val="00744FA5"/>
    <w:rsid w:val="0074691E"/>
    <w:rsid w:val="00764519"/>
    <w:rsid w:val="007747EF"/>
    <w:rsid w:val="00796B91"/>
    <w:rsid w:val="007B05E0"/>
    <w:rsid w:val="007B6EEC"/>
    <w:rsid w:val="007C4555"/>
    <w:rsid w:val="007E260D"/>
    <w:rsid w:val="007F6307"/>
    <w:rsid w:val="00800BFB"/>
    <w:rsid w:val="00815D87"/>
    <w:rsid w:val="008300D0"/>
    <w:rsid w:val="00831ED6"/>
    <w:rsid w:val="00836B4D"/>
    <w:rsid w:val="00854040"/>
    <w:rsid w:val="008806FC"/>
    <w:rsid w:val="008A49F3"/>
    <w:rsid w:val="008E7FE4"/>
    <w:rsid w:val="008F1206"/>
    <w:rsid w:val="00954E8F"/>
    <w:rsid w:val="009C7734"/>
    <w:rsid w:val="009D6860"/>
    <w:rsid w:val="009F487B"/>
    <w:rsid w:val="00A26515"/>
    <w:rsid w:val="00A523B3"/>
    <w:rsid w:val="00AC0C24"/>
    <w:rsid w:val="00AC42A2"/>
    <w:rsid w:val="00AD4F0D"/>
    <w:rsid w:val="00AF1D07"/>
    <w:rsid w:val="00B07162"/>
    <w:rsid w:val="00B10C8A"/>
    <w:rsid w:val="00B414AC"/>
    <w:rsid w:val="00B8488E"/>
    <w:rsid w:val="00BB563A"/>
    <w:rsid w:val="00C221C3"/>
    <w:rsid w:val="00C31631"/>
    <w:rsid w:val="00C36A09"/>
    <w:rsid w:val="00C646F4"/>
    <w:rsid w:val="00C73204"/>
    <w:rsid w:val="00C83A7E"/>
    <w:rsid w:val="00CC3755"/>
    <w:rsid w:val="00CC4A2A"/>
    <w:rsid w:val="00CC52B4"/>
    <w:rsid w:val="00D07622"/>
    <w:rsid w:val="00D16259"/>
    <w:rsid w:val="00D40F20"/>
    <w:rsid w:val="00D476DC"/>
    <w:rsid w:val="00D556A2"/>
    <w:rsid w:val="00D71663"/>
    <w:rsid w:val="00D7797E"/>
    <w:rsid w:val="00D87D11"/>
    <w:rsid w:val="00DA0863"/>
    <w:rsid w:val="00DD6B49"/>
    <w:rsid w:val="00DE3E3D"/>
    <w:rsid w:val="00DF779A"/>
    <w:rsid w:val="00E21EC1"/>
    <w:rsid w:val="00E35A5B"/>
    <w:rsid w:val="00E54BAF"/>
    <w:rsid w:val="00E64B02"/>
    <w:rsid w:val="00E65D0B"/>
    <w:rsid w:val="00ED7B68"/>
    <w:rsid w:val="00EE4915"/>
    <w:rsid w:val="00EE6FF7"/>
    <w:rsid w:val="00EF1626"/>
    <w:rsid w:val="00F354FE"/>
    <w:rsid w:val="00F51041"/>
    <w:rsid w:val="00F55453"/>
    <w:rsid w:val="00F6446A"/>
    <w:rsid w:val="00F655D2"/>
    <w:rsid w:val="00F72DF0"/>
    <w:rsid w:val="00F779B6"/>
    <w:rsid w:val="00F86D48"/>
    <w:rsid w:val="00F87B7A"/>
    <w:rsid w:val="00FB4DD3"/>
    <w:rsid w:val="00FD62F9"/>
    <w:rsid w:val="00FE7723"/>
    <w:rsid w:val="77395DE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semiHidden/>
    <w:uiPriority w:val="99"/>
    <w:pPr>
      <w:tabs>
        <w:tab w:val="center" w:pos="4153"/>
        <w:tab w:val="right" w:pos="8306"/>
      </w:tabs>
      <w:snapToGrid w:val="0"/>
      <w:jc w:val="left"/>
    </w:pPr>
    <w:rPr>
      <w:rFonts w:ascii="Calibri" w:hAnsi="Calibri" w:cs="Calibri"/>
      <w:kern w:val="0"/>
      <w:sz w:val="18"/>
      <w:szCs w:val="18"/>
    </w:rPr>
  </w:style>
  <w:style w:type="paragraph" w:styleId="3">
    <w:name w:val="header"/>
    <w:basedOn w:val="1"/>
    <w:link w:val="7"/>
    <w:qFormat/>
    <w:uiPriority w:val="99"/>
    <w:pPr>
      <w:pBdr>
        <w:bottom w:val="single" w:color="auto" w:sz="6" w:space="1"/>
      </w:pBdr>
      <w:tabs>
        <w:tab w:val="center" w:pos="4153"/>
        <w:tab w:val="right" w:pos="8306"/>
      </w:tabs>
      <w:snapToGrid w:val="0"/>
      <w:jc w:val="center"/>
    </w:pPr>
    <w:rPr>
      <w:rFonts w:ascii="Calibri" w:hAnsi="Calibri" w:cs="Calibri"/>
      <w:kern w:val="0"/>
      <w:sz w:val="18"/>
      <w:szCs w:val="18"/>
    </w:rPr>
  </w:style>
  <w:style w:type="table" w:styleId="5">
    <w:name w:val="Table Grid"/>
    <w:basedOn w:val="4"/>
    <w:uiPriority w:val="9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link w:val="3"/>
    <w:semiHidden/>
    <w:qFormat/>
    <w:locked/>
    <w:uiPriority w:val="99"/>
    <w:rPr>
      <w:sz w:val="18"/>
      <w:szCs w:val="18"/>
    </w:rPr>
  </w:style>
  <w:style w:type="character" w:customStyle="1" w:styleId="8">
    <w:name w:val="页脚 Char"/>
    <w:link w:val="2"/>
    <w:semiHidden/>
    <w:qFormat/>
    <w:locked/>
    <w:uiPriority w:val="99"/>
    <w:rPr>
      <w:sz w:val="18"/>
      <w:szCs w:val="18"/>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 User</Company>
  <Pages>5</Pages>
  <Words>390</Words>
  <Characters>2226</Characters>
  <Lines>18</Lines>
  <Paragraphs>5</Paragraphs>
  <TotalTime>0</TotalTime>
  <ScaleCrop>false</ScaleCrop>
  <LinksUpToDate>false</LinksUpToDate>
  <CharactersWithSpaces>2611</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2013-10-07T12:35:00Z</dcterms:created>
  <dc:creator>lijianguo33</dc:creator>
  <cp:lastModifiedBy>Administrator</cp:lastModifiedBy>
  <cp:lastPrinted>2014-09-03T00:34:00Z</cp:lastPrinted>
  <dcterms:modified xsi:type="dcterms:W3CDTF">2019-12-16T09:45:35Z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